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01FA3" w14:textId="1ABAAD19" w:rsidR="009A4066" w:rsidRPr="00D037FC" w:rsidRDefault="00112B71" w:rsidP="00D037FC">
      <w:pPr>
        <w:pStyle w:val="Heading2"/>
        <w:spacing w:before="0" w:after="120" w:line="276" w:lineRule="auto"/>
        <w:jc w:val="both"/>
        <w:rPr>
          <w:rFonts w:ascii="Sylfaen" w:hAnsi="Sylfaen" w:cstheme="minorHAnsi"/>
          <w:b/>
          <w:bCs/>
          <w:sz w:val="28"/>
          <w:szCs w:val="28"/>
          <w:u w:color="000000"/>
          <w:lang w:val="en-GB"/>
        </w:rPr>
      </w:pPr>
      <w:bookmarkStart w:id="0" w:name="_GoBack"/>
      <w:bookmarkEnd w:id="0"/>
      <w:r w:rsidRPr="00D037FC">
        <w:rPr>
          <w:rFonts w:ascii="Sylfaen" w:hAnsi="Sylfaen" w:cstheme="minorHAnsi"/>
          <w:b/>
          <w:bCs/>
          <w:sz w:val="28"/>
          <w:szCs w:val="28"/>
          <w:u w:color="000000"/>
          <w:lang w:val="en-GB"/>
        </w:rPr>
        <w:t xml:space="preserve">დანართი </w:t>
      </w:r>
      <w:r w:rsidR="009A4066" w:rsidRPr="00D037FC">
        <w:rPr>
          <w:rFonts w:ascii="Sylfaen" w:hAnsi="Sylfaen" w:cstheme="minorHAnsi"/>
          <w:b/>
          <w:bCs/>
          <w:sz w:val="28"/>
          <w:szCs w:val="28"/>
          <w:u w:color="000000"/>
          <w:lang w:val="en-GB"/>
        </w:rPr>
        <w:t xml:space="preserve">ვ. </w:t>
      </w:r>
      <w:r w:rsidRPr="00D037FC">
        <w:rPr>
          <w:rFonts w:ascii="Sylfaen" w:hAnsi="Sylfaen" w:cstheme="minorHAnsi"/>
          <w:b/>
          <w:bCs/>
          <w:sz w:val="28"/>
          <w:szCs w:val="28"/>
          <w:u w:color="000000"/>
          <w:lang w:val="en-GB"/>
        </w:rPr>
        <w:t xml:space="preserve"> </w:t>
      </w:r>
      <w:r w:rsidR="009A4066" w:rsidRPr="00D037FC">
        <w:rPr>
          <w:rFonts w:ascii="Sylfaen" w:hAnsi="Sylfaen" w:cstheme="minorHAnsi"/>
          <w:b/>
          <w:bCs/>
          <w:sz w:val="28"/>
          <w:szCs w:val="28"/>
          <w:u w:color="000000"/>
          <w:lang w:val="en-GB"/>
        </w:rPr>
        <w:t xml:space="preserve">საქართველოს სახელმწიფოს ენერგეტიკული პოლიტიკისა და ენერგეტიკისა და კლიმატის ეროვნული ინტეგრირებული  გეგმის მომზადებისას საზოგადოების მონაწილეობის პროცესის მიმოხილვა  </w:t>
      </w:r>
    </w:p>
    <w:p w14:paraId="096D150D" w14:textId="1C40A895" w:rsidR="007B385D" w:rsidRDefault="007B385D">
      <w:pPr>
        <w:autoSpaceDE w:val="0"/>
        <w:autoSpaceDN w:val="0"/>
        <w:adjustRightInd w:val="0"/>
        <w:rPr>
          <w:rFonts w:ascii="Sylfaen" w:hAnsi="Sylfaen" w:cs="Sylfaen"/>
          <w:b/>
        </w:rPr>
      </w:pPr>
    </w:p>
    <w:p w14:paraId="6857461F" w14:textId="2917A9BD" w:rsidR="009B3578" w:rsidRDefault="00376F06" w:rsidP="00B42F39">
      <w:pPr>
        <w:autoSpaceDE w:val="0"/>
        <w:autoSpaceDN w:val="0"/>
        <w:adjustRightInd w:val="0"/>
        <w:jc w:val="both"/>
        <w:rPr>
          <w:rFonts w:ascii="Sylfaen" w:hAnsi="Sylfaen" w:cs="Sylfaen"/>
          <w:lang w:val="ka-GE"/>
        </w:rPr>
      </w:pPr>
      <w:r>
        <w:rPr>
          <w:rFonts w:ascii="Sylfaen" w:hAnsi="Sylfaen" w:cs="Sylfaen"/>
          <w:lang w:val="ka-GE"/>
        </w:rPr>
        <w:t xml:space="preserve">საქართველოს </w:t>
      </w:r>
      <w:r w:rsidR="009B3578" w:rsidRPr="00B42F39">
        <w:rPr>
          <w:rFonts w:ascii="Sylfaen" w:hAnsi="Sylfaen" w:cs="Sylfaen"/>
          <w:lang w:val="ka-GE"/>
        </w:rPr>
        <w:t xml:space="preserve">სახელმწიფო ენერგეტიკული პოლიტიკისა და  </w:t>
      </w:r>
      <w:r w:rsidR="009B3578">
        <w:rPr>
          <w:rFonts w:ascii="Sylfaen" w:hAnsi="Sylfaen" w:cs="Sylfaen"/>
          <w:lang w:val="ka-GE"/>
        </w:rPr>
        <w:t>ენერგეტიკისა და  კლიმატის ეროვნული ინტეგრირებული გეგმის შემუშავების პროცესი მიმდინარეობდა სხვადასხვა დაინტერესებული მხარეების ჩართულობითა და მონაწილეობით. დაინტერესებული მხარეები მოიცავდა როგორც სხვადასხვა საჯარო უწყებ</w:t>
      </w:r>
      <w:r w:rsidR="008961C2">
        <w:rPr>
          <w:rFonts w:ascii="Sylfaen" w:hAnsi="Sylfaen" w:cs="Sylfaen"/>
          <w:lang w:val="ka-GE"/>
        </w:rPr>
        <w:t>ი</w:t>
      </w:r>
      <w:r w:rsidR="009B3578">
        <w:rPr>
          <w:rFonts w:ascii="Sylfaen" w:hAnsi="Sylfaen" w:cs="Sylfaen"/>
          <w:lang w:val="ka-GE"/>
        </w:rPr>
        <w:t xml:space="preserve">ს, ასევე კერძო და </w:t>
      </w:r>
      <w:r w:rsidR="008961C2">
        <w:rPr>
          <w:rFonts w:ascii="Sylfaen" w:hAnsi="Sylfaen" w:cs="Sylfaen"/>
          <w:lang w:val="ka-GE"/>
        </w:rPr>
        <w:t>არასამთ</w:t>
      </w:r>
      <w:r w:rsidR="009B3578">
        <w:rPr>
          <w:rFonts w:ascii="Sylfaen" w:hAnsi="Sylfaen" w:cs="Sylfaen"/>
          <w:lang w:val="ka-GE"/>
        </w:rPr>
        <w:t xml:space="preserve">ავრობო </w:t>
      </w:r>
      <w:r w:rsidR="008961C2">
        <w:rPr>
          <w:rFonts w:ascii="Sylfaen" w:hAnsi="Sylfaen" w:cs="Sylfaen"/>
          <w:lang w:val="ka-GE"/>
        </w:rPr>
        <w:t xml:space="preserve">სექტორების წარმომადგენლებს. </w:t>
      </w:r>
    </w:p>
    <w:p w14:paraId="23D50175" w14:textId="77777777" w:rsidR="00B42F39" w:rsidRDefault="00B42F39" w:rsidP="00B42F39">
      <w:pPr>
        <w:autoSpaceDE w:val="0"/>
        <w:autoSpaceDN w:val="0"/>
        <w:adjustRightInd w:val="0"/>
        <w:jc w:val="both"/>
        <w:rPr>
          <w:rFonts w:ascii="Sylfaen" w:hAnsi="Sylfaen" w:cs="Sylfaen"/>
          <w:i/>
          <w:u w:val="single"/>
          <w:lang w:val="ka-GE"/>
        </w:rPr>
      </w:pPr>
    </w:p>
    <w:p w14:paraId="53E524B9" w14:textId="6755E072" w:rsidR="00A924BF" w:rsidRPr="00B42F39" w:rsidRDefault="00A924BF" w:rsidP="00B42F39">
      <w:pPr>
        <w:autoSpaceDE w:val="0"/>
        <w:autoSpaceDN w:val="0"/>
        <w:adjustRightInd w:val="0"/>
        <w:jc w:val="both"/>
        <w:rPr>
          <w:rFonts w:ascii="Sylfaen" w:hAnsi="Sylfaen" w:cs="Sylfaen"/>
          <w:i/>
          <w:u w:val="single"/>
          <w:lang w:val="ka-GE"/>
        </w:rPr>
      </w:pPr>
      <w:r w:rsidRPr="00B42F39">
        <w:rPr>
          <w:rFonts w:ascii="Sylfaen" w:hAnsi="Sylfaen" w:cs="Sylfaen"/>
          <w:i/>
          <w:u w:val="single"/>
          <w:lang w:val="ka-GE"/>
        </w:rPr>
        <w:t xml:space="preserve">საზოგადოების ინფორმირება და საჯარო განხილვები </w:t>
      </w:r>
      <w:r w:rsidR="007E52FC" w:rsidRPr="00B42F39">
        <w:rPr>
          <w:rFonts w:ascii="Sylfaen" w:hAnsi="Sylfaen" w:cs="Sylfaen"/>
          <w:i/>
          <w:u w:val="single"/>
          <w:lang w:val="ka-GE"/>
        </w:rPr>
        <w:t xml:space="preserve">ენერგეტიკისა და  კლიმატის ეროვნული ინტეგრირებული გეგმის </w:t>
      </w:r>
      <w:r w:rsidRPr="00B42F39">
        <w:rPr>
          <w:rFonts w:ascii="Sylfaen" w:hAnsi="Sylfaen" w:cs="Sylfaen"/>
          <w:i/>
          <w:u w:val="single"/>
          <w:lang w:val="ka-GE"/>
        </w:rPr>
        <w:t>შემუშავების ეტაპზე</w:t>
      </w:r>
    </w:p>
    <w:p w14:paraId="766C047C" w14:textId="1AC4E935" w:rsidR="004D215F" w:rsidRPr="00B42F39" w:rsidRDefault="008961C2" w:rsidP="00B42F39">
      <w:pPr>
        <w:autoSpaceDE w:val="0"/>
        <w:autoSpaceDN w:val="0"/>
        <w:adjustRightInd w:val="0"/>
        <w:jc w:val="both"/>
        <w:rPr>
          <w:rFonts w:ascii="Sylfaen" w:hAnsi="Sylfaen" w:cs="Sylfaen"/>
          <w:lang w:val="ka-GE"/>
        </w:rPr>
      </w:pPr>
      <w:r w:rsidRPr="00B42F39">
        <w:rPr>
          <w:rFonts w:ascii="Sylfaen" w:hAnsi="Sylfaen" w:cs="Sylfaen"/>
          <w:lang w:val="ka-GE"/>
        </w:rPr>
        <w:t>ენერგეტიკისა და კლიმატის ეროვნული ინტეგრირებული გეგმის შესახებ დაინტერესებული მხარეების ფართო სპექტრისა და საზოგადოების ინფორმირების, ასევე</w:t>
      </w:r>
      <w:r w:rsidR="00B235A7">
        <w:rPr>
          <w:rFonts w:ascii="Sylfaen" w:hAnsi="Sylfaen" w:cs="Sylfaen"/>
          <w:lang w:val="ka-GE"/>
        </w:rPr>
        <w:t>,</w:t>
      </w:r>
      <w:r w:rsidRPr="00B42F39">
        <w:rPr>
          <w:rFonts w:ascii="Sylfaen" w:hAnsi="Sylfaen" w:cs="Sylfaen"/>
          <w:lang w:val="ka-GE"/>
        </w:rPr>
        <w:t xml:space="preserve"> მათი დოკუმენტის შემუშავებაში მონაწილეობის უზრუნველყოფის მიზნით, </w:t>
      </w:r>
      <w:r w:rsidR="00FA5916" w:rsidRPr="00B42F39">
        <w:rPr>
          <w:rFonts w:ascii="Sylfaen" w:hAnsi="Sylfaen" w:cs="Sylfaen"/>
          <w:lang w:val="ka-GE"/>
        </w:rPr>
        <w:t>საქართველოს ეკონომიკისა და მდგრადი განვითარების სამინისტრომ</w:t>
      </w:r>
      <w:r w:rsidRPr="00B42F39">
        <w:rPr>
          <w:rFonts w:ascii="Sylfaen" w:hAnsi="Sylfaen" w:cs="Sylfaen"/>
          <w:lang w:val="ka-GE"/>
        </w:rPr>
        <w:t>,</w:t>
      </w:r>
      <w:r w:rsidR="00FA5916" w:rsidRPr="00B42F39">
        <w:rPr>
          <w:rFonts w:ascii="Sylfaen" w:hAnsi="Sylfaen" w:cs="Sylfaen"/>
          <w:lang w:val="ka-GE"/>
        </w:rPr>
        <w:t xml:space="preserve"> ენერგეტიკული გაერთიანების მხარდაჭერით</w:t>
      </w:r>
      <w:r w:rsidRPr="00B42F39">
        <w:rPr>
          <w:rFonts w:ascii="Sylfaen" w:hAnsi="Sylfaen" w:cs="Sylfaen"/>
          <w:lang w:val="ka-GE"/>
        </w:rPr>
        <w:t>, 2021 წლის ოქტომბერი - 2022 წლის აპრილის</w:t>
      </w:r>
      <w:r w:rsidR="00FA5916" w:rsidRPr="00B42F39">
        <w:rPr>
          <w:rFonts w:ascii="Sylfaen" w:hAnsi="Sylfaen" w:cs="Sylfaen"/>
          <w:lang w:val="ka-GE"/>
        </w:rPr>
        <w:t xml:space="preserve"> </w:t>
      </w:r>
      <w:r w:rsidRPr="00B42F39">
        <w:rPr>
          <w:rFonts w:ascii="Sylfaen" w:hAnsi="Sylfaen" w:cs="Sylfaen"/>
          <w:lang w:val="ka-GE"/>
        </w:rPr>
        <w:t xml:space="preserve">პერიოდში, </w:t>
      </w:r>
      <w:r w:rsidR="00FA5916" w:rsidRPr="00B42F39">
        <w:rPr>
          <w:rFonts w:ascii="Sylfaen" w:hAnsi="Sylfaen" w:cs="Sylfaen"/>
          <w:lang w:val="ka-GE"/>
        </w:rPr>
        <w:t xml:space="preserve">ჩაატარა </w:t>
      </w:r>
      <w:r w:rsidRPr="00B42F39">
        <w:rPr>
          <w:rFonts w:ascii="Sylfaen" w:hAnsi="Sylfaen" w:cs="Sylfaen"/>
          <w:lang w:val="ka-GE"/>
        </w:rPr>
        <w:t xml:space="preserve">არაერთი შეხვედრა </w:t>
      </w:r>
      <w:r w:rsidR="00B235A7">
        <w:rPr>
          <w:rFonts w:ascii="Sylfaen" w:hAnsi="Sylfaen" w:cs="Sylfaen"/>
          <w:lang w:val="ka-GE"/>
        </w:rPr>
        <w:t xml:space="preserve">(ონლაინ ფორმატში) </w:t>
      </w:r>
      <w:r w:rsidR="00FA5916" w:rsidRPr="00B42F39">
        <w:rPr>
          <w:rFonts w:ascii="Sylfaen" w:hAnsi="Sylfaen" w:cs="Sylfaen"/>
          <w:lang w:val="ka-GE"/>
        </w:rPr>
        <w:t xml:space="preserve">არასამთავრობო ორგანიზაციების, დამოუკიდებელი ექსპერტების და სამოქალაქო საზოგადოების </w:t>
      </w:r>
      <w:r w:rsidR="00B57F72" w:rsidRPr="00B42F39">
        <w:rPr>
          <w:rFonts w:ascii="Sylfaen" w:hAnsi="Sylfaen" w:cs="Sylfaen"/>
          <w:lang w:val="ka-GE"/>
        </w:rPr>
        <w:t xml:space="preserve">სხვა </w:t>
      </w:r>
      <w:r w:rsidR="00FA5916" w:rsidRPr="00B42F39">
        <w:rPr>
          <w:rFonts w:ascii="Sylfaen" w:hAnsi="Sylfaen" w:cs="Sylfaen"/>
          <w:lang w:val="ka-GE"/>
        </w:rPr>
        <w:t>წარმომადგენლებ</w:t>
      </w:r>
      <w:r w:rsidRPr="00B42F39">
        <w:rPr>
          <w:rFonts w:ascii="Sylfaen" w:hAnsi="Sylfaen" w:cs="Sylfaen"/>
          <w:lang w:val="ka-GE"/>
        </w:rPr>
        <w:t>თან</w:t>
      </w:r>
      <w:r w:rsidR="00B235A7">
        <w:rPr>
          <w:rFonts w:ascii="Sylfaen" w:hAnsi="Sylfaen" w:cs="Sylfaen"/>
          <w:lang w:val="ka-GE"/>
        </w:rPr>
        <w:t>.</w:t>
      </w:r>
      <w:r w:rsidR="00FA5916" w:rsidRPr="00B42F39">
        <w:rPr>
          <w:rFonts w:ascii="Sylfaen" w:hAnsi="Sylfaen" w:cs="Sylfaen"/>
          <w:lang w:val="ka-GE"/>
        </w:rPr>
        <w:t xml:space="preserve"> </w:t>
      </w:r>
      <w:r w:rsidR="0003601E" w:rsidRPr="00B42F39">
        <w:rPr>
          <w:rFonts w:ascii="Sylfaen" w:hAnsi="Sylfaen" w:cs="Sylfaen"/>
          <w:lang w:val="ka-GE"/>
        </w:rPr>
        <w:t xml:space="preserve"> შეხვედრების შესახებ ინფორმაცია </w:t>
      </w:r>
      <w:r w:rsidRPr="00B42F39">
        <w:rPr>
          <w:rFonts w:ascii="Sylfaen" w:hAnsi="Sylfaen" w:cs="Sylfaen"/>
          <w:lang w:val="ka-GE"/>
        </w:rPr>
        <w:t xml:space="preserve">ვრცელდებოდა </w:t>
      </w:r>
      <w:r w:rsidR="0003601E" w:rsidRPr="00B42F39">
        <w:rPr>
          <w:rFonts w:ascii="Sylfaen" w:hAnsi="Sylfaen" w:cs="Sylfaen"/>
          <w:lang w:val="ka-GE"/>
        </w:rPr>
        <w:t>სოციალური არხებისა და სატელევიზიო საინფორმაციო  საშუალებ</w:t>
      </w:r>
      <w:r w:rsidR="00B235A7">
        <w:rPr>
          <w:rFonts w:ascii="Sylfaen" w:hAnsi="Sylfaen" w:cs="Sylfaen"/>
          <w:lang w:val="ka-GE"/>
        </w:rPr>
        <w:t>ებ</w:t>
      </w:r>
      <w:r w:rsidR="0003601E" w:rsidRPr="00B42F39">
        <w:rPr>
          <w:rFonts w:ascii="Sylfaen" w:hAnsi="Sylfaen" w:cs="Sylfaen"/>
          <w:lang w:val="ka-GE"/>
        </w:rPr>
        <w:t xml:space="preserve">ით. </w:t>
      </w:r>
    </w:p>
    <w:p w14:paraId="495ECE32" w14:textId="4E3C6A56" w:rsidR="004D215F" w:rsidRPr="00B42F39" w:rsidRDefault="000A77D8" w:rsidP="00B42F39">
      <w:pPr>
        <w:autoSpaceDE w:val="0"/>
        <w:autoSpaceDN w:val="0"/>
        <w:adjustRightInd w:val="0"/>
        <w:jc w:val="both"/>
        <w:rPr>
          <w:rFonts w:ascii="Sylfaen" w:hAnsi="Sylfaen" w:cs="Sylfaen"/>
          <w:lang w:val="ka-GE"/>
        </w:rPr>
      </w:pPr>
      <w:r>
        <w:rPr>
          <w:rFonts w:ascii="Sylfaen" w:hAnsi="Sylfaen" w:cs="Sylfaen"/>
          <w:lang w:val="ka-GE"/>
        </w:rPr>
        <w:t>ონლაინ</w:t>
      </w:r>
      <w:r w:rsidRPr="00B42F39">
        <w:rPr>
          <w:rFonts w:ascii="Sylfaen" w:hAnsi="Sylfaen" w:cs="Sylfaen"/>
          <w:lang w:val="ka-GE"/>
        </w:rPr>
        <w:t xml:space="preserve"> </w:t>
      </w:r>
      <w:r w:rsidR="00FA5916" w:rsidRPr="00B42F39">
        <w:rPr>
          <w:rFonts w:ascii="Sylfaen" w:hAnsi="Sylfaen" w:cs="Sylfaen"/>
          <w:lang w:val="ka-GE"/>
        </w:rPr>
        <w:t xml:space="preserve">ფორმატში ჩატარებულ შეხვედრებზე განიხილებოდა ენერგეტიკისა და კლიმატის ეროვნული ინტეგრირებული გეგმის ძირითადი თემატური საკითხები. შეხვედრის პირველი ნაწილი ეთმობოდა სამინისტროს მხრიდან საკითხის პრეზენტაციას, ხოლო მეორე ნაწილი </w:t>
      </w:r>
      <w:r w:rsidR="00B57F72" w:rsidRPr="00B42F39">
        <w:rPr>
          <w:rFonts w:ascii="Sylfaen" w:hAnsi="Sylfaen" w:cs="Sylfaen"/>
          <w:lang w:val="ka-GE"/>
        </w:rPr>
        <w:t xml:space="preserve">მიმდინარეობდა </w:t>
      </w:r>
      <w:r w:rsidR="00FA5916" w:rsidRPr="00B42F39">
        <w:rPr>
          <w:rFonts w:ascii="Sylfaen" w:hAnsi="Sylfaen" w:cs="Sylfaen"/>
          <w:lang w:val="ka-GE"/>
        </w:rPr>
        <w:t xml:space="preserve">კითხვა-პასუხის რეჟიმში. </w:t>
      </w:r>
      <w:r w:rsidR="00B235A7">
        <w:rPr>
          <w:rFonts w:ascii="Sylfaen" w:hAnsi="Sylfaen" w:cs="Sylfaen"/>
          <w:lang w:val="ka-GE"/>
        </w:rPr>
        <w:t>აღნიშნულ პერიოდში სულ</w:t>
      </w:r>
      <w:r w:rsidR="00FA5916" w:rsidRPr="00B42F39">
        <w:rPr>
          <w:rFonts w:ascii="Sylfaen" w:hAnsi="Sylfaen" w:cs="Sylfaen"/>
          <w:lang w:val="ka-GE"/>
        </w:rPr>
        <w:t xml:space="preserve"> ჩატარდა 10 </w:t>
      </w:r>
      <w:r w:rsidR="00A74A57">
        <w:rPr>
          <w:rFonts w:ascii="Sylfaen" w:hAnsi="Sylfaen" w:cs="Sylfaen"/>
          <w:lang w:val="ka-GE"/>
        </w:rPr>
        <w:t>ონლაინ</w:t>
      </w:r>
      <w:r w:rsidR="00A74A57" w:rsidRPr="00B42F39">
        <w:rPr>
          <w:rFonts w:ascii="Sylfaen" w:hAnsi="Sylfaen" w:cs="Sylfaen"/>
          <w:lang w:val="ka-GE"/>
        </w:rPr>
        <w:t xml:space="preserve"> </w:t>
      </w:r>
      <w:r w:rsidR="00FA5916" w:rsidRPr="00B42F39">
        <w:rPr>
          <w:rFonts w:ascii="Sylfaen" w:hAnsi="Sylfaen" w:cs="Sylfaen"/>
          <w:lang w:val="ka-GE"/>
        </w:rPr>
        <w:t xml:space="preserve">შეხვედრა.  შეხვედრების თემატიკა </w:t>
      </w:r>
      <w:r w:rsidR="004D215F" w:rsidRPr="00B42F39">
        <w:rPr>
          <w:rFonts w:ascii="Sylfaen" w:hAnsi="Sylfaen" w:cs="Sylfaen"/>
          <w:lang w:val="ka-GE"/>
        </w:rPr>
        <w:t xml:space="preserve">და თარიღები შეჯამებულია </w:t>
      </w:r>
      <w:r w:rsidR="00C66027">
        <w:rPr>
          <w:rFonts w:ascii="Sylfaen" w:hAnsi="Sylfaen" w:cs="Sylfaen"/>
          <w:lang w:val="ka-GE"/>
        </w:rPr>
        <w:t xml:space="preserve">1-ელ </w:t>
      </w:r>
      <w:r w:rsidR="004D215F" w:rsidRPr="00B42F39">
        <w:rPr>
          <w:rFonts w:ascii="Sylfaen" w:hAnsi="Sylfaen" w:cs="Sylfaen"/>
          <w:lang w:val="ka-GE"/>
        </w:rPr>
        <w:t xml:space="preserve">ცხრილში: </w:t>
      </w:r>
    </w:p>
    <w:p w14:paraId="0234F5B8" w14:textId="39473EBB" w:rsidR="004D215F" w:rsidRPr="00B42F39" w:rsidRDefault="00C66027" w:rsidP="00B42F39">
      <w:pPr>
        <w:autoSpaceDE w:val="0"/>
        <w:autoSpaceDN w:val="0"/>
        <w:adjustRightInd w:val="0"/>
        <w:jc w:val="both"/>
        <w:rPr>
          <w:rFonts w:ascii="Sylfaen" w:hAnsi="Sylfaen" w:cs="Sylfaen"/>
          <w:b/>
          <w:lang w:val="ka-GE"/>
        </w:rPr>
      </w:pPr>
      <w:r w:rsidRPr="00B42F39">
        <w:rPr>
          <w:rFonts w:ascii="Sylfaen" w:hAnsi="Sylfaen" w:cs="Sylfaen"/>
          <w:b/>
          <w:lang w:val="ka-GE"/>
        </w:rPr>
        <w:t xml:space="preserve">ცხრილი 1: </w:t>
      </w:r>
      <w:r w:rsidR="004D215F" w:rsidRPr="00B42F39">
        <w:rPr>
          <w:rFonts w:ascii="Sylfaen" w:hAnsi="Sylfaen" w:cs="Sylfaen"/>
          <w:b/>
          <w:lang w:val="ka-GE"/>
        </w:rPr>
        <w:t>ენერგეტიკისა და  კლიმატის ეროვნული ინტეგრირებული გეგმის საჯარო განხილვები</w:t>
      </w:r>
    </w:p>
    <w:tbl>
      <w:tblPr>
        <w:tblStyle w:val="TableGrid"/>
        <w:tblW w:w="9351" w:type="dxa"/>
        <w:tblLayout w:type="fixed"/>
        <w:tblLook w:val="04A0" w:firstRow="1" w:lastRow="0" w:firstColumn="1" w:lastColumn="0" w:noHBand="0" w:noVBand="1"/>
      </w:tblPr>
      <w:tblGrid>
        <w:gridCol w:w="562"/>
        <w:gridCol w:w="7088"/>
        <w:gridCol w:w="1701"/>
      </w:tblGrid>
      <w:tr w:rsidR="004D215F" w14:paraId="42A3AE32" w14:textId="77777777" w:rsidTr="00627AAF">
        <w:trPr>
          <w:trHeight w:val="524"/>
        </w:trPr>
        <w:tc>
          <w:tcPr>
            <w:tcW w:w="562" w:type="dxa"/>
          </w:tcPr>
          <w:p w14:paraId="44C34F56" w14:textId="77777777" w:rsidR="004D215F" w:rsidRPr="00B42F39" w:rsidRDefault="004D215F" w:rsidP="00B42F39">
            <w:pPr>
              <w:autoSpaceDE w:val="0"/>
              <w:autoSpaceDN w:val="0"/>
              <w:adjustRightInd w:val="0"/>
              <w:spacing w:after="160" w:line="259" w:lineRule="auto"/>
              <w:jc w:val="both"/>
              <w:rPr>
                <w:rFonts w:ascii="Sylfaen" w:hAnsi="Sylfaen" w:cs="Sylfaen"/>
                <w:b/>
                <w:sz w:val="20"/>
                <w:szCs w:val="20"/>
                <w:lang w:val="ka-GE"/>
              </w:rPr>
            </w:pPr>
            <w:r w:rsidRPr="00B42F39">
              <w:rPr>
                <w:rFonts w:ascii="Sylfaen" w:hAnsi="Sylfaen" w:cs="Sylfaen"/>
                <w:b/>
                <w:sz w:val="20"/>
                <w:szCs w:val="20"/>
                <w:lang w:val="ka-GE"/>
              </w:rPr>
              <w:t>N</w:t>
            </w:r>
          </w:p>
        </w:tc>
        <w:tc>
          <w:tcPr>
            <w:tcW w:w="7088" w:type="dxa"/>
          </w:tcPr>
          <w:p w14:paraId="13C778A1" w14:textId="77777777" w:rsidR="004D215F" w:rsidRPr="00B42F39" w:rsidRDefault="004D215F" w:rsidP="00B42F39">
            <w:pPr>
              <w:autoSpaceDE w:val="0"/>
              <w:autoSpaceDN w:val="0"/>
              <w:adjustRightInd w:val="0"/>
              <w:spacing w:after="160" w:line="259" w:lineRule="auto"/>
              <w:jc w:val="both"/>
              <w:rPr>
                <w:rFonts w:ascii="Sylfaen" w:hAnsi="Sylfaen" w:cs="Sylfaen"/>
                <w:b/>
                <w:sz w:val="20"/>
                <w:szCs w:val="20"/>
                <w:lang w:val="ka-GE"/>
              </w:rPr>
            </w:pPr>
            <w:r w:rsidRPr="00B42F39">
              <w:rPr>
                <w:rFonts w:ascii="Sylfaen" w:hAnsi="Sylfaen" w:cs="Sylfaen"/>
                <w:b/>
                <w:sz w:val="20"/>
                <w:szCs w:val="20"/>
                <w:lang w:val="ka-GE"/>
              </w:rPr>
              <w:t>შეხვედრის თემა</w:t>
            </w:r>
          </w:p>
        </w:tc>
        <w:tc>
          <w:tcPr>
            <w:tcW w:w="1701" w:type="dxa"/>
          </w:tcPr>
          <w:p w14:paraId="666B6F8F" w14:textId="77777777" w:rsidR="004D215F" w:rsidRPr="00B42F39" w:rsidRDefault="004D215F" w:rsidP="00B42F39">
            <w:pPr>
              <w:autoSpaceDE w:val="0"/>
              <w:autoSpaceDN w:val="0"/>
              <w:adjustRightInd w:val="0"/>
              <w:spacing w:after="160" w:line="259" w:lineRule="auto"/>
              <w:jc w:val="both"/>
              <w:rPr>
                <w:rFonts w:ascii="Sylfaen" w:hAnsi="Sylfaen" w:cs="Sylfaen"/>
                <w:b/>
                <w:sz w:val="20"/>
                <w:szCs w:val="20"/>
                <w:lang w:val="ka-GE"/>
              </w:rPr>
            </w:pPr>
            <w:r w:rsidRPr="00B42F39">
              <w:rPr>
                <w:rFonts w:ascii="Sylfaen" w:hAnsi="Sylfaen" w:cs="Sylfaen"/>
                <w:b/>
                <w:sz w:val="20"/>
                <w:szCs w:val="20"/>
                <w:lang w:val="ka-GE"/>
              </w:rPr>
              <w:t>შეხვედრის თარიღი</w:t>
            </w:r>
          </w:p>
        </w:tc>
      </w:tr>
      <w:tr w:rsidR="004D215F" w14:paraId="3E26D842" w14:textId="77777777" w:rsidTr="00627AAF">
        <w:trPr>
          <w:trHeight w:val="515"/>
        </w:trPr>
        <w:tc>
          <w:tcPr>
            <w:tcW w:w="562" w:type="dxa"/>
          </w:tcPr>
          <w:p w14:paraId="1C5E8790"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1</w:t>
            </w:r>
          </w:p>
        </w:tc>
        <w:tc>
          <w:tcPr>
            <w:tcW w:w="7088" w:type="dxa"/>
          </w:tcPr>
          <w:p w14:paraId="71835928"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საქართველოს ენერგეტიკისა და კლიმატის ეროვნული ინტეგრირებული გეგმის მიმართულებების მიმოხილვა</w:t>
            </w:r>
          </w:p>
        </w:tc>
        <w:tc>
          <w:tcPr>
            <w:tcW w:w="1701" w:type="dxa"/>
          </w:tcPr>
          <w:p w14:paraId="57003610"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20.10.2021</w:t>
            </w:r>
          </w:p>
        </w:tc>
      </w:tr>
      <w:tr w:rsidR="004D215F" w14:paraId="1226451D" w14:textId="77777777" w:rsidTr="00627AAF">
        <w:trPr>
          <w:trHeight w:val="1443"/>
        </w:trPr>
        <w:tc>
          <w:tcPr>
            <w:tcW w:w="562" w:type="dxa"/>
          </w:tcPr>
          <w:p w14:paraId="73432AA6"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2</w:t>
            </w:r>
          </w:p>
        </w:tc>
        <w:tc>
          <w:tcPr>
            <w:tcW w:w="7088" w:type="dxa"/>
          </w:tcPr>
          <w:p w14:paraId="72C817DD" w14:textId="17F6288E"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1.</w:t>
            </w:r>
            <w:r w:rsidR="00684714">
              <w:rPr>
                <w:rFonts w:ascii="Sylfaen" w:hAnsi="Sylfaen" w:cs="Sylfaen"/>
                <w:sz w:val="20"/>
                <w:szCs w:val="20"/>
                <w:lang w:val="ka-GE"/>
              </w:rPr>
              <w:t xml:space="preserve">  </w:t>
            </w:r>
            <w:r w:rsidRPr="00B42F39">
              <w:rPr>
                <w:rFonts w:ascii="Sylfaen" w:hAnsi="Sylfaen" w:cs="Sylfaen"/>
                <w:sz w:val="20"/>
                <w:szCs w:val="20"/>
                <w:lang w:val="ka-GE"/>
              </w:rPr>
              <w:t>პროგნოზების და TIMES-Georgia მოდელის შემუშავების მეთოდოლოგია (მეთოდი, მოდელირების ჩარჩო, ანალიზის მიზანი, სცენარების განსაზღვრა);</w:t>
            </w:r>
          </w:p>
          <w:p w14:paraId="01487957"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lastRenderedPageBreak/>
              <w:t>2. გასული ტენდენციების ანალიზი პროგნოზებისთვის და ინფორმაცია საბაზისო წლის შესახებ (მონაცემთა წყაროები, ტენდენციები და ძირითადი მიგნებები, საბაზისო წლის შერჩევა).</w:t>
            </w:r>
          </w:p>
        </w:tc>
        <w:tc>
          <w:tcPr>
            <w:tcW w:w="1701" w:type="dxa"/>
          </w:tcPr>
          <w:p w14:paraId="5463C26A"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lastRenderedPageBreak/>
              <w:t>5.11.2021</w:t>
            </w:r>
          </w:p>
        </w:tc>
      </w:tr>
      <w:tr w:rsidR="004D215F" w14:paraId="56AE0DA3" w14:textId="77777777" w:rsidTr="00627AAF">
        <w:trPr>
          <w:trHeight w:val="1199"/>
        </w:trPr>
        <w:tc>
          <w:tcPr>
            <w:tcW w:w="562" w:type="dxa"/>
          </w:tcPr>
          <w:p w14:paraId="613617FD"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3</w:t>
            </w:r>
          </w:p>
        </w:tc>
        <w:tc>
          <w:tcPr>
            <w:tcW w:w="7088" w:type="dxa"/>
          </w:tcPr>
          <w:p w14:paraId="748BD48D" w14:textId="463440EB"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1.</w:t>
            </w:r>
            <w:r w:rsidR="005E326E">
              <w:rPr>
                <w:rFonts w:ascii="Sylfaen" w:hAnsi="Sylfaen" w:cs="Sylfaen"/>
                <w:sz w:val="20"/>
                <w:szCs w:val="20"/>
                <w:lang w:val="ka-GE"/>
              </w:rPr>
              <w:t xml:space="preserve">   </w:t>
            </w:r>
            <w:r w:rsidRPr="00B42F39">
              <w:rPr>
                <w:rFonts w:ascii="Sylfaen" w:hAnsi="Sylfaen" w:cs="Sylfaen"/>
                <w:sz w:val="20"/>
                <w:szCs w:val="20"/>
                <w:lang w:val="ka-GE"/>
              </w:rPr>
              <w:t>Time-ის მოდელის მონაცემთა ბაზის აღწერა;</w:t>
            </w:r>
          </w:p>
          <w:p w14:paraId="33662739"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2. შესაბამისი სცენარებისთვის გამოყენებული დაშვებები და სამიზნე მაჩვენებლები;</w:t>
            </w:r>
          </w:p>
          <w:p w14:paraId="70FB953D"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3. ენერგეტიკის სექტორში პოტენციური ღონისძიებების აღწერა  თავისი სამიზნე მაჩვენებლებით</w:t>
            </w:r>
          </w:p>
        </w:tc>
        <w:tc>
          <w:tcPr>
            <w:tcW w:w="1701" w:type="dxa"/>
          </w:tcPr>
          <w:p w14:paraId="7E9935B3" w14:textId="4EB6667F" w:rsidR="004D215F" w:rsidRPr="00B42F39" w:rsidRDefault="004D215F" w:rsidP="00C5643E">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19.11.2021</w:t>
            </w:r>
          </w:p>
        </w:tc>
      </w:tr>
      <w:tr w:rsidR="004D215F" w14:paraId="577E9756" w14:textId="77777777" w:rsidTr="00627AAF">
        <w:trPr>
          <w:trHeight w:val="524"/>
        </w:trPr>
        <w:tc>
          <w:tcPr>
            <w:tcW w:w="562" w:type="dxa"/>
          </w:tcPr>
          <w:p w14:paraId="6E4DF88F"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4</w:t>
            </w:r>
          </w:p>
        </w:tc>
        <w:tc>
          <w:tcPr>
            <w:tcW w:w="7088" w:type="dxa"/>
          </w:tcPr>
          <w:p w14:paraId="404577B1"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ენერგეტიკისა და კლიმატის ეროვნული ინტეგრირებული გეგმის ენერგოეფექტურობის კომპონენტები</w:t>
            </w:r>
          </w:p>
        </w:tc>
        <w:tc>
          <w:tcPr>
            <w:tcW w:w="1701" w:type="dxa"/>
          </w:tcPr>
          <w:p w14:paraId="440D90F3"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3.12.2021</w:t>
            </w:r>
          </w:p>
        </w:tc>
      </w:tr>
      <w:tr w:rsidR="004D215F" w14:paraId="7C077A0E" w14:textId="77777777" w:rsidTr="00627AAF">
        <w:trPr>
          <w:trHeight w:val="712"/>
        </w:trPr>
        <w:tc>
          <w:tcPr>
            <w:tcW w:w="562" w:type="dxa"/>
          </w:tcPr>
          <w:p w14:paraId="2E80AF03"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5</w:t>
            </w:r>
          </w:p>
        </w:tc>
        <w:tc>
          <w:tcPr>
            <w:tcW w:w="7088" w:type="dxa"/>
          </w:tcPr>
          <w:p w14:paraId="19C6C7BB"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ენერგეტიკისა და კლიმატის ეროვნული ინტეგრირებული გეგმის  მოდელირების სცენარების შედეგები ენერგეტიკის სექტორისთვის და მათი ზემოქმედება და ფინანსური საჭიროებები</w:t>
            </w:r>
          </w:p>
        </w:tc>
        <w:tc>
          <w:tcPr>
            <w:tcW w:w="1701" w:type="dxa"/>
          </w:tcPr>
          <w:p w14:paraId="79E908E7"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16.12.2021</w:t>
            </w:r>
          </w:p>
        </w:tc>
      </w:tr>
      <w:tr w:rsidR="004D215F" w14:paraId="6E86DEE4" w14:textId="77777777" w:rsidTr="00627AAF">
        <w:trPr>
          <w:trHeight w:val="262"/>
        </w:trPr>
        <w:tc>
          <w:tcPr>
            <w:tcW w:w="562" w:type="dxa"/>
          </w:tcPr>
          <w:p w14:paraId="45E259E8"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6</w:t>
            </w:r>
          </w:p>
        </w:tc>
        <w:tc>
          <w:tcPr>
            <w:tcW w:w="7088" w:type="dxa"/>
          </w:tcPr>
          <w:p w14:paraId="179FE5A3"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დეკარბონიზაცია</w:t>
            </w:r>
          </w:p>
        </w:tc>
        <w:tc>
          <w:tcPr>
            <w:tcW w:w="1701" w:type="dxa"/>
          </w:tcPr>
          <w:p w14:paraId="6C395536"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17.01.2022</w:t>
            </w:r>
          </w:p>
        </w:tc>
      </w:tr>
      <w:tr w:rsidR="004D215F" w14:paraId="6F7D415C" w14:textId="77777777" w:rsidTr="00627AAF">
        <w:trPr>
          <w:trHeight w:val="684"/>
        </w:trPr>
        <w:tc>
          <w:tcPr>
            <w:tcW w:w="562" w:type="dxa"/>
          </w:tcPr>
          <w:p w14:paraId="4721CEC8"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7</w:t>
            </w:r>
          </w:p>
        </w:tc>
        <w:tc>
          <w:tcPr>
            <w:tcW w:w="7088" w:type="dxa"/>
          </w:tcPr>
          <w:p w14:paraId="7706B588" w14:textId="59BE942E"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1.</w:t>
            </w:r>
            <w:r w:rsidR="005E326E">
              <w:rPr>
                <w:rFonts w:ascii="Sylfaen" w:hAnsi="Sylfaen" w:cs="Sylfaen"/>
                <w:sz w:val="20"/>
                <w:szCs w:val="20"/>
                <w:lang w:val="ka-GE"/>
              </w:rPr>
              <w:t xml:space="preserve"> </w:t>
            </w:r>
            <w:r w:rsidRPr="00B42F39">
              <w:rPr>
                <w:rFonts w:ascii="Sylfaen" w:hAnsi="Sylfaen" w:cs="Sylfaen"/>
                <w:sz w:val="20"/>
                <w:szCs w:val="20"/>
                <w:lang w:val="ka-GE"/>
              </w:rPr>
              <w:t>ენერგეტიკული უსაფრთხოების მხრივ არსებული მდგომარეობის შეფასება</w:t>
            </w:r>
          </w:p>
          <w:p w14:paraId="576F0B4E" w14:textId="149F85F0"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2.</w:t>
            </w:r>
            <w:r w:rsidR="005E326E">
              <w:rPr>
                <w:rFonts w:ascii="Sylfaen" w:hAnsi="Sylfaen" w:cs="Sylfaen"/>
                <w:sz w:val="20"/>
                <w:szCs w:val="20"/>
                <w:lang w:val="ka-GE"/>
              </w:rPr>
              <w:t xml:space="preserve">   </w:t>
            </w:r>
            <w:r w:rsidRPr="00B42F39">
              <w:rPr>
                <w:rFonts w:ascii="Sylfaen" w:hAnsi="Sylfaen" w:cs="Sylfaen"/>
                <w:sz w:val="20"/>
                <w:szCs w:val="20"/>
                <w:lang w:val="ka-GE"/>
              </w:rPr>
              <w:t>ენერგეტიკული უსაფრთხოების ამაღლების პრიორიტეტები</w:t>
            </w:r>
          </w:p>
        </w:tc>
        <w:tc>
          <w:tcPr>
            <w:tcW w:w="1701" w:type="dxa"/>
          </w:tcPr>
          <w:p w14:paraId="5A119490"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15.02.2022</w:t>
            </w:r>
          </w:p>
        </w:tc>
      </w:tr>
      <w:tr w:rsidR="004D215F" w14:paraId="6EFD6551" w14:textId="77777777" w:rsidTr="00627AAF">
        <w:trPr>
          <w:trHeight w:val="777"/>
        </w:trPr>
        <w:tc>
          <w:tcPr>
            <w:tcW w:w="562" w:type="dxa"/>
          </w:tcPr>
          <w:p w14:paraId="33415996"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8</w:t>
            </w:r>
          </w:p>
        </w:tc>
        <w:tc>
          <w:tcPr>
            <w:tcW w:w="7088" w:type="dxa"/>
          </w:tcPr>
          <w:p w14:paraId="6D16B05F" w14:textId="46E2058E"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1.</w:t>
            </w:r>
            <w:r w:rsidR="005E326E">
              <w:rPr>
                <w:rFonts w:ascii="Sylfaen" w:hAnsi="Sylfaen" w:cs="Sylfaen"/>
                <w:sz w:val="20"/>
                <w:szCs w:val="20"/>
                <w:lang w:val="ka-GE"/>
              </w:rPr>
              <w:t xml:space="preserve">   </w:t>
            </w:r>
            <w:r w:rsidRPr="00B42F39">
              <w:rPr>
                <w:rFonts w:ascii="Sylfaen" w:hAnsi="Sylfaen" w:cs="Sylfaen"/>
                <w:sz w:val="20"/>
                <w:szCs w:val="20"/>
                <w:lang w:val="ka-GE"/>
              </w:rPr>
              <w:t>ენერგეტიკული უსაფრთხოება</w:t>
            </w:r>
          </w:p>
          <w:p w14:paraId="1A792766" w14:textId="67FBE95B"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2.</w:t>
            </w:r>
            <w:r w:rsidR="005E326E">
              <w:rPr>
                <w:rFonts w:ascii="Sylfaen" w:hAnsi="Sylfaen" w:cs="Sylfaen"/>
                <w:sz w:val="20"/>
                <w:szCs w:val="20"/>
                <w:lang w:val="ka-GE"/>
              </w:rPr>
              <w:t xml:space="preserve">   </w:t>
            </w:r>
            <w:r w:rsidRPr="00B42F39">
              <w:rPr>
                <w:rFonts w:ascii="Sylfaen" w:hAnsi="Sylfaen" w:cs="Sylfaen"/>
                <w:sz w:val="20"/>
                <w:szCs w:val="20"/>
                <w:lang w:val="ka-GE"/>
              </w:rPr>
              <w:t>ელექტროენერგეტიკული საბალანსო ბაზრის მიმოხილვა</w:t>
            </w:r>
          </w:p>
        </w:tc>
        <w:tc>
          <w:tcPr>
            <w:tcW w:w="1701" w:type="dxa"/>
          </w:tcPr>
          <w:p w14:paraId="34E92356"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10.03.2022</w:t>
            </w:r>
          </w:p>
        </w:tc>
      </w:tr>
      <w:tr w:rsidR="004D215F" w14:paraId="1095350B" w14:textId="77777777" w:rsidTr="00627AAF">
        <w:trPr>
          <w:trHeight w:val="305"/>
        </w:trPr>
        <w:tc>
          <w:tcPr>
            <w:tcW w:w="562" w:type="dxa"/>
          </w:tcPr>
          <w:p w14:paraId="0A24D4C8"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9</w:t>
            </w:r>
          </w:p>
        </w:tc>
        <w:tc>
          <w:tcPr>
            <w:tcW w:w="7088" w:type="dxa"/>
          </w:tcPr>
          <w:p w14:paraId="4203B5FA"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შიდა ენერგეტიკული ბაზარი</w:t>
            </w:r>
          </w:p>
        </w:tc>
        <w:tc>
          <w:tcPr>
            <w:tcW w:w="1701" w:type="dxa"/>
          </w:tcPr>
          <w:p w14:paraId="23690FF0"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28.03.2022</w:t>
            </w:r>
          </w:p>
        </w:tc>
      </w:tr>
      <w:tr w:rsidR="004D215F" w14:paraId="3747679D" w14:textId="77777777" w:rsidTr="00627AAF">
        <w:trPr>
          <w:trHeight w:val="777"/>
        </w:trPr>
        <w:tc>
          <w:tcPr>
            <w:tcW w:w="562" w:type="dxa"/>
          </w:tcPr>
          <w:p w14:paraId="4720AC14"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10</w:t>
            </w:r>
          </w:p>
        </w:tc>
        <w:tc>
          <w:tcPr>
            <w:tcW w:w="7088" w:type="dxa"/>
          </w:tcPr>
          <w:p w14:paraId="4B76673D"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კვლევა, ინოვაცია და კონკურენტუნარიანობა</w:t>
            </w:r>
          </w:p>
        </w:tc>
        <w:tc>
          <w:tcPr>
            <w:tcW w:w="1701" w:type="dxa"/>
          </w:tcPr>
          <w:p w14:paraId="18635F30" w14:textId="77777777" w:rsidR="004D215F" w:rsidRPr="00B42F39" w:rsidRDefault="004D215F" w:rsidP="00B42F39">
            <w:pPr>
              <w:autoSpaceDE w:val="0"/>
              <w:autoSpaceDN w:val="0"/>
              <w:adjustRightInd w:val="0"/>
              <w:spacing w:after="160" w:line="259" w:lineRule="auto"/>
              <w:jc w:val="both"/>
              <w:rPr>
                <w:rFonts w:ascii="Sylfaen" w:hAnsi="Sylfaen" w:cs="Sylfaen"/>
                <w:sz w:val="20"/>
                <w:szCs w:val="20"/>
                <w:lang w:val="ka-GE"/>
              </w:rPr>
            </w:pPr>
            <w:r w:rsidRPr="00B42F39">
              <w:rPr>
                <w:rFonts w:ascii="Sylfaen" w:hAnsi="Sylfaen" w:cs="Sylfaen"/>
                <w:sz w:val="20"/>
                <w:szCs w:val="20"/>
                <w:lang w:val="ka-GE"/>
              </w:rPr>
              <w:t>11.04.2022</w:t>
            </w:r>
          </w:p>
        </w:tc>
      </w:tr>
    </w:tbl>
    <w:p w14:paraId="24B65704" w14:textId="77777777" w:rsidR="004D215F" w:rsidRPr="00B42F39" w:rsidRDefault="004D215F">
      <w:pPr>
        <w:jc w:val="both"/>
      </w:pPr>
    </w:p>
    <w:p w14:paraId="556F667B" w14:textId="7EB6CD60" w:rsidR="007B385D" w:rsidRPr="00B42F39" w:rsidRDefault="00FA5916" w:rsidP="00B42F39">
      <w:pPr>
        <w:jc w:val="both"/>
        <w:rPr>
          <w:rFonts w:ascii="Sylfaen" w:hAnsi="Sylfaen"/>
          <w:lang w:val="ka-GE"/>
        </w:rPr>
      </w:pPr>
      <w:r w:rsidRPr="00B42F39">
        <w:rPr>
          <w:rFonts w:ascii="Sylfaen" w:hAnsi="Sylfaen"/>
          <w:lang w:val="ka-GE"/>
        </w:rPr>
        <w:t>ამასთან ერთად, საზოგადოების მაღალი ინტერესიდან გამომდინარე</w:t>
      </w:r>
      <w:r w:rsidR="00B235A7">
        <w:rPr>
          <w:rFonts w:ascii="Sylfaen" w:hAnsi="Sylfaen"/>
          <w:lang w:val="ka-GE"/>
        </w:rPr>
        <w:t>,</w:t>
      </w:r>
      <w:r w:rsidRPr="00B42F39">
        <w:rPr>
          <w:rFonts w:ascii="Sylfaen" w:hAnsi="Sylfaen"/>
          <w:lang w:val="ka-GE"/>
        </w:rPr>
        <w:t xml:space="preserve"> ჩატარდა ორი დამატებითი შეხვედრა შემდეგ საკითხებზე:</w:t>
      </w:r>
    </w:p>
    <w:p w14:paraId="2DBB6D27" w14:textId="5B67539F" w:rsidR="007B385D" w:rsidRPr="00B42F39" w:rsidRDefault="00FA5916">
      <w:pPr>
        <w:pStyle w:val="ListParagraph"/>
        <w:numPr>
          <w:ilvl w:val="0"/>
          <w:numId w:val="1"/>
        </w:numPr>
        <w:jc w:val="both"/>
        <w:rPr>
          <w:rFonts w:ascii="Sylfaen" w:hAnsi="Sylfaen"/>
          <w:lang w:val="ka-GE"/>
        </w:rPr>
      </w:pPr>
      <w:r w:rsidRPr="00B42F39">
        <w:rPr>
          <w:rFonts w:ascii="Sylfaen" w:hAnsi="Sylfaen"/>
          <w:lang w:val="ka-GE"/>
        </w:rPr>
        <w:t>ჰიდროელექტროსადგურები საქართველოში</w:t>
      </w:r>
      <w:r w:rsidR="000A77D8">
        <w:rPr>
          <w:rFonts w:ascii="Sylfaen" w:hAnsi="Sylfaen"/>
          <w:lang w:val="ka-GE"/>
        </w:rPr>
        <w:t xml:space="preserve"> (09.02. 2022)</w:t>
      </w:r>
      <w:r w:rsidRPr="00B42F39">
        <w:rPr>
          <w:rFonts w:ascii="Sylfaen" w:hAnsi="Sylfaen"/>
          <w:lang w:val="ka-GE"/>
        </w:rPr>
        <w:t>;</w:t>
      </w:r>
      <w:r w:rsidR="00B57F72" w:rsidRPr="00B42F39">
        <w:rPr>
          <w:rFonts w:ascii="Sylfaen" w:hAnsi="Sylfaen"/>
        </w:rPr>
        <w:t xml:space="preserve"> </w:t>
      </w:r>
      <w:r w:rsidR="00B57F72" w:rsidRPr="00B42F39">
        <w:rPr>
          <w:rFonts w:ascii="Sylfaen" w:hAnsi="Sylfaen"/>
          <w:lang w:val="ka-GE"/>
        </w:rPr>
        <w:t>და</w:t>
      </w:r>
    </w:p>
    <w:p w14:paraId="0A573D4C" w14:textId="340A9EF0" w:rsidR="007B385D" w:rsidRPr="00A74A57" w:rsidRDefault="00FA5916">
      <w:pPr>
        <w:pStyle w:val="ListParagraph"/>
        <w:numPr>
          <w:ilvl w:val="0"/>
          <w:numId w:val="1"/>
        </w:numPr>
        <w:jc w:val="both"/>
        <w:rPr>
          <w:lang w:val="ka-GE"/>
        </w:rPr>
      </w:pPr>
      <w:r w:rsidRPr="00B42F39">
        <w:rPr>
          <w:rFonts w:ascii="Sylfaen" w:hAnsi="Sylfaen"/>
          <w:lang w:val="ka-GE"/>
        </w:rPr>
        <w:t>ენერგოეფექტურობა</w:t>
      </w:r>
      <w:r w:rsidR="000A77D8">
        <w:rPr>
          <w:rFonts w:ascii="Sylfaen" w:hAnsi="Sylfaen"/>
          <w:lang w:val="ka-GE"/>
        </w:rPr>
        <w:t>(16.02.2022)</w:t>
      </w:r>
      <w:r w:rsidR="00B57F72" w:rsidRPr="00B42F39">
        <w:rPr>
          <w:rFonts w:ascii="Sylfaen" w:hAnsi="Sylfaen"/>
        </w:rPr>
        <w:t>.</w:t>
      </w:r>
    </w:p>
    <w:p w14:paraId="2F7F9F2D" w14:textId="74EAE9E0" w:rsidR="007B385D" w:rsidRPr="00B42F39" w:rsidRDefault="000A77D8">
      <w:pPr>
        <w:jc w:val="both"/>
        <w:rPr>
          <w:rFonts w:ascii="Sylfaen" w:hAnsi="Sylfaen"/>
          <w:lang w:val="ka-GE"/>
        </w:rPr>
      </w:pPr>
      <w:r>
        <w:rPr>
          <w:rFonts w:ascii="Sylfaen" w:hAnsi="Sylfaen"/>
          <w:lang w:val="ka-GE"/>
        </w:rPr>
        <w:t xml:space="preserve">შეხვედრების მიზანი იყო </w:t>
      </w:r>
      <w:r w:rsidRPr="00A74A57">
        <w:rPr>
          <w:rFonts w:ascii="Sylfaen" w:hAnsi="Sylfaen"/>
          <w:lang w:val="ka-GE"/>
        </w:rPr>
        <w:t>დამატებითი განმარტებების გაკეთება და მონაწილეების მხრიდან წამოჭრილ კითხვე</w:t>
      </w:r>
      <w:r w:rsidR="00A74A57">
        <w:rPr>
          <w:rFonts w:ascii="Sylfaen" w:hAnsi="Sylfaen"/>
          <w:lang w:val="ka-GE"/>
        </w:rPr>
        <w:t>ბ</w:t>
      </w:r>
      <w:r w:rsidRPr="00A74A57">
        <w:rPr>
          <w:rFonts w:ascii="Sylfaen" w:hAnsi="Sylfaen"/>
          <w:lang w:val="ka-GE"/>
        </w:rPr>
        <w:t>ზე  პასუხები</w:t>
      </w:r>
      <w:r>
        <w:rPr>
          <w:rFonts w:ascii="Sylfaen" w:hAnsi="Sylfaen"/>
          <w:lang w:val="ka-GE"/>
        </w:rPr>
        <w:t>ს</w:t>
      </w:r>
      <w:r w:rsidRPr="00A74A57">
        <w:rPr>
          <w:rFonts w:ascii="Sylfaen" w:hAnsi="Sylfaen"/>
          <w:lang w:val="ka-GE"/>
        </w:rPr>
        <w:t xml:space="preserve"> გაცემა გე</w:t>
      </w:r>
      <w:r>
        <w:rPr>
          <w:rFonts w:ascii="Sylfaen" w:hAnsi="Sylfaen"/>
          <w:lang w:val="ka-GE"/>
        </w:rPr>
        <w:t>გ</w:t>
      </w:r>
      <w:r w:rsidRPr="00A74A57">
        <w:rPr>
          <w:rFonts w:ascii="Sylfaen" w:hAnsi="Sylfaen"/>
          <w:lang w:val="ka-GE"/>
        </w:rPr>
        <w:t>მაში წარმოდგენილ ზემოა</w:t>
      </w:r>
      <w:r>
        <w:rPr>
          <w:rFonts w:ascii="Sylfaen" w:hAnsi="Sylfaen"/>
          <w:lang w:val="ka-GE"/>
        </w:rPr>
        <w:t xml:space="preserve">ღნიშნულ  ორ </w:t>
      </w:r>
      <w:r w:rsidR="00A74A57">
        <w:rPr>
          <w:rFonts w:ascii="Sylfaen" w:hAnsi="Sylfaen"/>
          <w:lang w:val="ka-GE"/>
        </w:rPr>
        <w:t>საკითხთან დაკავშირებით</w:t>
      </w:r>
      <w:r w:rsidRPr="00A74A57">
        <w:rPr>
          <w:rFonts w:ascii="Sylfaen" w:hAnsi="Sylfaen"/>
          <w:lang w:val="ka-GE"/>
        </w:rPr>
        <w:t xml:space="preserve">. </w:t>
      </w:r>
      <w:r w:rsidRPr="00A74A57">
        <w:rPr>
          <w:rFonts w:ascii="Sylfaen" w:hAnsi="Sylfaen"/>
        </w:rPr>
        <w:t xml:space="preserve">შეხვედრაზე ვრცლად იყო განხილული </w:t>
      </w:r>
      <w:r w:rsidRPr="00A74A57">
        <w:rPr>
          <w:rFonts w:ascii="Sylfaen" w:hAnsi="Sylfaen"/>
          <w:lang w:val="ka-GE"/>
        </w:rPr>
        <w:t>მარეგულირებელი ჰიდროელექტროსადგურების მნიშვნელობა ენერგოსისტემისათვის</w:t>
      </w:r>
      <w:r w:rsidRPr="00A74A57">
        <w:rPr>
          <w:rFonts w:ascii="Sylfaen" w:hAnsi="Sylfaen"/>
        </w:rPr>
        <w:t xml:space="preserve">  და ენერგოეფექტურობის კუთხით დაგეგმილი ღონისძიებები. </w:t>
      </w:r>
      <w:r w:rsidR="00FA5916" w:rsidRPr="00B42F39">
        <w:rPr>
          <w:rFonts w:ascii="Sylfaen" w:hAnsi="Sylfaen"/>
          <w:lang w:val="ka-GE"/>
        </w:rPr>
        <w:t>სამინისტრო აკეთებდა შეხვედრების ვიდეო ჩანაწერებს, რომლებიც</w:t>
      </w:r>
      <w:r w:rsidR="004D215F" w:rsidRPr="00B42F39">
        <w:rPr>
          <w:rFonts w:ascii="Sylfaen" w:hAnsi="Sylfaen"/>
          <w:lang w:val="ka-GE"/>
        </w:rPr>
        <w:t>, სამინისტროს მიერ წარმოდგენილ პრეზენტაციებთან ერთად,</w:t>
      </w:r>
      <w:r w:rsidR="00FA5916" w:rsidRPr="00B42F39">
        <w:rPr>
          <w:rFonts w:ascii="Sylfaen" w:hAnsi="Sylfaen"/>
          <w:lang w:val="ka-GE"/>
        </w:rPr>
        <w:t xml:space="preserve"> </w:t>
      </w:r>
      <w:r w:rsidR="004D215F" w:rsidRPr="00B42F39">
        <w:rPr>
          <w:rFonts w:ascii="Sylfaen" w:hAnsi="Sylfaen"/>
          <w:lang w:val="ka-GE"/>
        </w:rPr>
        <w:t>ეგზავნებოდათ</w:t>
      </w:r>
      <w:r w:rsidR="006514DC" w:rsidRPr="00B42F39">
        <w:rPr>
          <w:rFonts w:ascii="Sylfaen" w:hAnsi="Sylfaen"/>
          <w:lang w:val="ka-GE"/>
        </w:rPr>
        <w:t xml:space="preserve"> </w:t>
      </w:r>
      <w:r w:rsidR="009B6507" w:rsidRPr="00B42F39">
        <w:rPr>
          <w:rFonts w:ascii="Sylfaen" w:hAnsi="Sylfaen"/>
          <w:lang w:val="ka-GE"/>
        </w:rPr>
        <w:lastRenderedPageBreak/>
        <w:t>შეხვედრების მონაწილეებ</w:t>
      </w:r>
      <w:r w:rsidR="004D215F" w:rsidRPr="00B42F39">
        <w:rPr>
          <w:rFonts w:ascii="Sylfaen" w:hAnsi="Sylfaen"/>
          <w:lang w:val="ka-GE"/>
        </w:rPr>
        <w:t xml:space="preserve">ს. შეხვედრებზე </w:t>
      </w:r>
      <w:r w:rsidR="00B235A7">
        <w:rPr>
          <w:rFonts w:ascii="Sylfaen" w:hAnsi="Sylfaen"/>
          <w:lang w:val="ka-GE"/>
        </w:rPr>
        <w:t>დასმულ</w:t>
      </w:r>
      <w:r w:rsidR="004D215F" w:rsidRPr="00B42F39">
        <w:rPr>
          <w:rFonts w:ascii="Sylfaen" w:hAnsi="Sylfaen"/>
          <w:lang w:val="ka-GE"/>
        </w:rPr>
        <w:t xml:space="preserve"> </w:t>
      </w:r>
      <w:r w:rsidR="00FA5916" w:rsidRPr="00B42F39">
        <w:rPr>
          <w:rFonts w:ascii="Sylfaen" w:hAnsi="Sylfaen"/>
          <w:lang w:val="ka-GE"/>
        </w:rPr>
        <w:t>კითხვებზე დაინტერესებული მხარეები პასუხ</w:t>
      </w:r>
      <w:r w:rsidR="00B235A7">
        <w:rPr>
          <w:rFonts w:ascii="Sylfaen" w:hAnsi="Sylfaen"/>
          <w:lang w:val="ka-GE"/>
        </w:rPr>
        <w:t>ებ</w:t>
      </w:r>
      <w:r w:rsidR="00FA5916" w:rsidRPr="00B42F39">
        <w:rPr>
          <w:rFonts w:ascii="Sylfaen" w:hAnsi="Sylfaen"/>
          <w:lang w:val="ka-GE"/>
        </w:rPr>
        <w:t>ს წერილობითაც ღებულობდნენ.</w:t>
      </w:r>
      <w:r w:rsidR="00B57F72" w:rsidRPr="00B42F39">
        <w:rPr>
          <w:rFonts w:ascii="Sylfaen" w:hAnsi="Sylfaen"/>
          <w:lang w:val="ka-GE"/>
        </w:rPr>
        <w:t xml:space="preserve"> შეხვედრების მონაწილეებს, ასევე, ეცნობათ მათ მიერ წამოჭრილი საკითხების გეგმაში გათვალისწინების შესახებ. პასუხები წარმოდგენილი იყო დასაბუთებული სახით. </w:t>
      </w:r>
    </w:p>
    <w:p w14:paraId="369DACBF" w14:textId="45E59E7A" w:rsidR="00A924BF" w:rsidRDefault="00FA5916">
      <w:pPr>
        <w:jc w:val="both"/>
        <w:rPr>
          <w:rFonts w:ascii="Sylfaen" w:hAnsi="Sylfaen"/>
          <w:lang w:val="ka-GE"/>
        </w:rPr>
      </w:pPr>
      <w:r w:rsidRPr="00B42F39">
        <w:rPr>
          <w:rFonts w:ascii="Sylfaen" w:hAnsi="Sylfaen"/>
          <w:lang w:val="ka-GE"/>
        </w:rPr>
        <w:t>აღსანიშნავია, რომ მოცემული შეხვედრები არ წარმოადგენდა კანონით გათვალისწინებულ ვალდებულებას და ეს პრაქტიკა სამინისტროს ინიციატივით განხორციელდა</w:t>
      </w:r>
      <w:r w:rsidR="00B57F72" w:rsidRPr="00B42F39">
        <w:rPr>
          <w:rFonts w:ascii="Sylfaen" w:hAnsi="Sylfaen"/>
          <w:lang w:val="ka-GE"/>
        </w:rPr>
        <w:t>,</w:t>
      </w:r>
      <w:r w:rsidRPr="00B42F39">
        <w:rPr>
          <w:rFonts w:ascii="Sylfaen" w:hAnsi="Sylfaen"/>
          <w:lang w:val="ka-GE"/>
        </w:rPr>
        <w:t xml:space="preserve"> რათა ყველა მხარეს  მიეღო მაქსიმალურად ამომწურავი და ობიექტური ინფორმაცია და ჰქონოდა საკუთარი პოზიციის დაფიქსირების შესაძლებლობა. </w:t>
      </w:r>
    </w:p>
    <w:p w14:paraId="731B3F0B" w14:textId="77777777" w:rsidR="00A74A57" w:rsidRDefault="00A74A57">
      <w:pPr>
        <w:jc w:val="both"/>
        <w:rPr>
          <w:rFonts w:ascii="Sylfaen" w:hAnsi="Sylfaen"/>
          <w:lang w:val="ka-GE"/>
        </w:rPr>
      </w:pPr>
    </w:p>
    <w:p w14:paraId="68422EC4" w14:textId="0236435F" w:rsidR="007E52FC" w:rsidRPr="00B42F39" w:rsidRDefault="007E52FC" w:rsidP="00E544F2">
      <w:pPr>
        <w:jc w:val="both"/>
        <w:rPr>
          <w:rFonts w:ascii="Sylfaen" w:hAnsi="Sylfaen"/>
          <w:i/>
          <w:u w:val="single"/>
          <w:lang w:val="ka-GE"/>
        </w:rPr>
      </w:pPr>
      <w:r w:rsidRPr="00B42F39">
        <w:rPr>
          <w:rFonts w:ascii="Sylfaen" w:hAnsi="Sylfaen"/>
          <w:i/>
          <w:u w:val="single"/>
          <w:lang w:val="ka-GE"/>
        </w:rPr>
        <w:t xml:space="preserve">დაინტერესებული </w:t>
      </w:r>
      <w:r>
        <w:rPr>
          <w:rFonts w:ascii="Sylfaen" w:hAnsi="Sylfaen"/>
          <w:i/>
          <w:u w:val="single"/>
          <w:lang w:val="ka-GE"/>
        </w:rPr>
        <w:t>მ</w:t>
      </w:r>
      <w:r w:rsidRPr="00B42F39">
        <w:rPr>
          <w:rFonts w:ascii="Sylfaen" w:hAnsi="Sylfaen"/>
          <w:i/>
          <w:u w:val="single"/>
          <w:lang w:val="ka-GE"/>
        </w:rPr>
        <w:t>ხარეების მონაწილეობა სახელმწიფო ენერგეტიკულ პოლიტიკის შემუ</w:t>
      </w:r>
      <w:r>
        <w:rPr>
          <w:rFonts w:ascii="Sylfaen" w:hAnsi="Sylfaen"/>
          <w:i/>
          <w:u w:val="single"/>
          <w:lang w:val="ka-GE"/>
        </w:rPr>
        <w:t>შ</w:t>
      </w:r>
      <w:r w:rsidRPr="00B42F39">
        <w:rPr>
          <w:rFonts w:ascii="Sylfaen" w:hAnsi="Sylfaen"/>
          <w:i/>
          <w:u w:val="single"/>
          <w:lang w:val="ka-GE"/>
        </w:rPr>
        <w:t xml:space="preserve">ავების ეტაპზე </w:t>
      </w:r>
    </w:p>
    <w:p w14:paraId="048DA1EB" w14:textId="2D330DCF" w:rsidR="00C66027" w:rsidRPr="00B42F39" w:rsidRDefault="007E52FC" w:rsidP="00E544F2">
      <w:pPr>
        <w:jc w:val="both"/>
        <w:rPr>
          <w:rFonts w:ascii="Sylfaen" w:hAnsi="Sylfaen"/>
          <w:lang w:val="ka-GE"/>
        </w:rPr>
      </w:pPr>
      <w:r w:rsidRPr="00B42F39">
        <w:rPr>
          <w:rFonts w:ascii="Sylfaen" w:hAnsi="Sylfaen"/>
          <w:lang w:val="ka-GE"/>
        </w:rPr>
        <w:t xml:space="preserve">ენერგეტიკისა და წყალმომარაგების შესახებ </w:t>
      </w:r>
      <w:r w:rsidR="00E544F2" w:rsidRPr="00B42F39">
        <w:rPr>
          <w:rFonts w:ascii="Sylfaen" w:hAnsi="Sylfaen"/>
          <w:lang w:val="ka-GE"/>
        </w:rPr>
        <w:t>საქართველოს კანონის მე</w:t>
      </w:r>
      <w:r w:rsidR="00B57F72" w:rsidRPr="00B42F39">
        <w:rPr>
          <w:rFonts w:ascii="Sylfaen" w:hAnsi="Sylfaen"/>
          <w:lang w:val="ka-GE"/>
        </w:rPr>
        <w:t>-</w:t>
      </w:r>
      <w:r w:rsidR="00E544F2" w:rsidRPr="00B42F39">
        <w:rPr>
          <w:rFonts w:ascii="Sylfaen" w:hAnsi="Sylfaen"/>
          <w:lang w:val="ka-GE"/>
        </w:rPr>
        <w:t>7 მუხლის შესაბამისად, დოკუმენტზე მუშაობის დაწყებამდე, საქართველოს ეკონომიკისა და მდგრადი განვითარების მინისტრის</w:t>
      </w:r>
      <w:r w:rsidR="000A77D8">
        <w:rPr>
          <w:rFonts w:ascii="Sylfaen" w:hAnsi="Sylfaen"/>
          <w:lang w:val="ka-GE"/>
        </w:rPr>
        <w:t xml:space="preserve"> </w:t>
      </w:r>
      <w:r w:rsidR="000A77D8" w:rsidRPr="00A74A57">
        <w:rPr>
          <w:rFonts w:ascii="Sylfaen" w:hAnsi="Sylfaen"/>
          <w:lang w:val="ka-GE"/>
        </w:rPr>
        <w:t xml:space="preserve">2021 წლის 24 დეკემბრის </w:t>
      </w:r>
      <w:r w:rsidR="00E544F2" w:rsidRPr="00B42F39">
        <w:rPr>
          <w:rFonts w:ascii="Sylfaen" w:hAnsi="Sylfaen"/>
          <w:lang w:val="ka-GE"/>
        </w:rPr>
        <w:t xml:space="preserve"> ბრძანებით შეიქმნა საკოორდინაციო საბჭო, რომელიც დაკომპლექტდა სამინისტროების მაღალი რანგის წარმომადგენ</w:t>
      </w:r>
      <w:r w:rsidR="00B57F72" w:rsidRPr="00B42F39">
        <w:rPr>
          <w:rFonts w:ascii="Sylfaen" w:hAnsi="Sylfaen"/>
          <w:lang w:val="ka-GE"/>
        </w:rPr>
        <w:t>ლ</w:t>
      </w:r>
      <w:r w:rsidR="00E544F2" w:rsidRPr="00B42F39">
        <w:rPr>
          <w:rFonts w:ascii="Sylfaen" w:hAnsi="Sylfaen"/>
          <w:lang w:val="ka-GE"/>
        </w:rPr>
        <w:t xml:space="preserve">ებით. კერძოდ, საბჭოს შემადგენლობაში </w:t>
      </w:r>
      <w:r w:rsidRPr="00B42F39">
        <w:rPr>
          <w:rFonts w:ascii="Sylfaen" w:hAnsi="Sylfaen"/>
          <w:lang w:val="ka-GE"/>
        </w:rPr>
        <w:t>შედიოდნენ</w:t>
      </w:r>
      <w:r w:rsidR="00E544F2" w:rsidRPr="00B42F39">
        <w:rPr>
          <w:rFonts w:ascii="Sylfaen" w:hAnsi="Sylfaen"/>
          <w:lang w:val="ka-GE"/>
        </w:rPr>
        <w:t xml:space="preserve"> საქართველოს ეკონომიკისა და მდგრადი განვითარების მინისტრი</w:t>
      </w:r>
      <w:r w:rsidR="00B57F72" w:rsidRPr="00B42F39">
        <w:rPr>
          <w:rFonts w:ascii="Sylfaen" w:hAnsi="Sylfaen"/>
          <w:lang w:val="ka-GE"/>
        </w:rPr>
        <w:t xml:space="preserve"> (</w:t>
      </w:r>
      <w:r w:rsidR="00E544F2" w:rsidRPr="00B42F39">
        <w:rPr>
          <w:rFonts w:ascii="Sylfaen" w:hAnsi="Sylfaen"/>
          <w:lang w:val="ka-GE"/>
        </w:rPr>
        <w:t>საკოორდინაციო საბჭო</w:t>
      </w:r>
      <w:r w:rsidR="00B57F72" w:rsidRPr="00B42F39">
        <w:rPr>
          <w:rFonts w:ascii="Sylfaen" w:hAnsi="Sylfaen"/>
          <w:lang w:val="ka-GE"/>
        </w:rPr>
        <w:t>ს</w:t>
      </w:r>
      <w:r w:rsidR="00E544F2" w:rsidRPr="00B42F39">
        <w:rPr>
          <w:rFonts w:ascii="Sylfaen" w:hAnsi="Sylfaen"/>
          <w:lang w:val="ka-GE"/>
        </w:rPr>
        <w:t xml:space="preserve"> თავმჯდომარე</w:t>
      </w:r>
      <w:r w:rsidR="00B57F72" w:rsidRPr="00B42F39">
        <w:rPr>
          <w:rFonts w:ascii="Sylfaen" w:hAnsi="Sylfaen"/>
          <w:lang w:val="ka-GE"/>
        </w:rPr>
        <w:t>)</w:t>
      </w:r>
      <w:r w:rsidR="00E544F2" w:rsidRPr="00B42F39">
        <w:rPr>
          <w:rFonts w:ascii="Sylfaen" w:hAnsi="Sylfaen"/>
          <w:lang w:val="ka-GE"/>
        </w:rPr>
        <w:t>, საქართველოს პარლამენტის დარგობრივი ეკონომიკის და ეკონომიკური პოლიტიკის კომიტეტის თავმჯდომარე, საქართველოს ეკონომიკისა და მდგრადი განვითარების მინისტრის მოადგილე, საქართველოს საგარეო საქმეთა მინისტრის მოადგილე, საქართველოს საგარეო საქმეთა სამინისტროს საერთაშორისო ეკონომიკურ ურთიერთობათა დეპარტამენტის დირექტორი;  საქართველოს ფინანსთა მინისტრის მოადგილე, საქართველოს განათლებისა და მეცნიერების მინისტრის პირველი მოადგილე, საქართველოს განათლებისა და მეცნიერების მინისტრის მოადგილე, საქართველოს იუსტიციის მინისტრის მოადგილე, საქართველოს რეგიონული განვითარების და ინფრასტრუქტურის მინისტრის მოადგილე, საქართველოს გარემოს დაცვისა და სოფლის მეურნეობის მინისტრის მოადგილე</w:t>
      </w:r>
      <w:r w:rsidRPr="00B42F39">
        <w:rPr>
          <w:rFonts w:ascii="Sylfaen" w:hAnsi="Sylfaen"/>
          <w:lang w:val="ka-GE"/>
        </w:rPr>
        <w:t xml:space="preserve"> და</w:t>
      </w:r>
      <w:r w:rsidR="00E544F2" w:rsidRPr="00B42F39">
        <w:rPr>
          <w:rFonts w:ascii="Sylfaen" w:hAnsi="Sylfaen"/>
          <w:lang w:val="ka-GE"/>
        </w:rPr>
        <w:t xml:space="preserve"> საქართველოს თავდაცვის მინისტრის მოადგილე. </w:t>
      </w:r>
    </w:p>
    <w:p w14:paraId="52C01112" w14:textId="11F4453C" w:rsidR="004F53B9" w:rsidRPr="009C2885" w:rsidRDefault="00E544F2" w:rsidP="004F53B9">
      <w:pPr>
        <w:jc w:val="both"/>
        <w:rPr>
          <w:rFonts w:ascii="Sylfaen" w:hAnsi="Sylfaen"/>
        </w:rPr>
      </w:pPr>
      <w:r w:rsidRPr="00B42F39">
        <w:rPr>
          <w:rFonts w:ascii="Sylfaen" w:hAnsi="Sylfaen"/>
          <w:lang w:val="ka-GE"/>
        </w:rPr>
        <w:t xml:space="preserve">საკოორდინაციო საბჭოს ქვეშ  შეიქმნა 8 თემატური ჯგუფი დოკუმენტის პროექტის ქვეთავების შესაბამისად. თემატურ ჯგუფებში  </w:t>
      </w:r>
      <w:r w:rsidR="00C66027" w:rsidRPr="00B42F39">
        <w:rPr>
          <w:rFonts w:ascii="Sylfaen" w:hAnsi="Sylfaen"/>
          <w:lang w:val="ka-GE"/>
        </w:rPr>
        <w:t>შედიოდნენ</w:t>
      </w:r>
      <w:r w:rsidRPr="00B42F39">
        <w:rPr>
          <w:rFonts w:ascii="Sylfaen" w:hAnsi="Sylfaen"/>
          <w:lang w:val="ka-GE"/>
        </w:rPr>
        <w:t xml:space="preserve"> როგორც საჯარო უწყებები</w:t>
      </w:r>
      <w:r w:rsidR="00C66027" w:rsidRPr="00B42F39">
        <w:rPr>
          <w:rFonts w:ascii="Sylfaen" w:hAnsi="Sylfaen"/>
          <w:lang w:val="ka-GE"/>
        </w:rPr>
        <w:t>ს</w:t>
      </w:r>
      <w:r w:rsidRPr="00B42F39">
        <w:rPr>
          <w:rFonts w:ascii="Sylfaen" w:hAnsi="Sylfaen"/>
          <w:lang w:val="ka-GE"/>
        </w:rPr>
        <w:t>, ასევე კერძო სექტორის</w:t>
      </w:r>
      <w:r w:rsidR="00C66027" w:rsidRPr="00B42F39">
        <w:rPr>
          <w:rFonts w:ascii="Sylfaen" w:hAnsi="Sylfaen"/>
          <w:lang w:val="ka-GE"/>
        </w:rPr>
        <w:t xml:space="preserve">, </w:t>
      </w:r>
      <w:r w:rsidRPr="00B42F39">
        <w:rPr>
          <w:rFonts w:ascii="Sylfaen" w:hAnsi="Sylfaen"/>
          <w:lang w:val="ka-GE"/>
        </w:rPr>
        <w:t xml:space="preserve">არასამთავრობო ორგანიზაციებისა და ასოციაციების წარმომადგენლები. დოკუმენტის შემუშავებისას, თითოეული თავზე მომზადდა </w:t>
      </w:r>
      <w:r w:rsidR="00C66027" w:rsidRPr="00B42F39">
        <w:rPr>
          <w:rFonts w:ascii="Sylfaen" w:hAnsi="Sylfaen"/>
          <w:lang w:val="ka-GE"/>
        </w:rPr>
        <w:t>შენიშვნები</w:t>
      </w:r>
      <w:r w:rsidR="00B57F72" w:rsidRPr="00B42F39">
        <w:rPr>
          <w:rFonts w:ascii="Sylfaen" w:hAnsi="Sylfaen"/>
          <w:lang w:val="ka-GE"/>
        </w:rPr>
        <w:t xml:space="preserve"> </w:t>
      </w:r>
      <w:r w:rsidRPr="00B42F39">
        <w:rPr>
          <w:rFonts w:ascii="Sylfaen" w:hAnsi="Sylfaen"/>
          <w:lang w:val="ka-GE"/>
        </w:rPr>
        <w:t>შესაბამისი თემატურ</w:t>
      </w:r>
      <w:r w:rsidR="00C66027" w:rsidRPr="00B42F39">
        <w:rPr>
          <w:rFonts w:ascii="Sylfaen" w:hAnsi="Sylfaen"/>
          <w:lang w:val="ka-GE"/>
        </w:rPr>
        <w:t>ი</w:t>
      </w:r>
      <w:r w:rsidRPr="00B42F39">
        <w:rPr>
          <w:rFonts w:ascii="Sylfaen" w:hAnsi="Sylfaen"/>
          <w:lang w:val="ka-GE"/>
        </w:rPr>
        <w:t xml:space="preserve"> სამუშაო ჯგუფს წარმომადგენლების მიერ. </w:t>
      </w:r>
      <w:r w:rsidR="00C66027" w:rsidRPr="00B42F39">
        <w:rPr>
          <w:rFonts w:ascii="Sylfaen" w:hAnsi="Sylfaen"/>
          <w:lang w:val="ka-GE"/>
        </w:rPr>
        <w:t>შენიშვნების</w:t>
      </w:r>
      <w:r w:rsidRPr="00B42F39">
        <w:rPr>
          <w:rFonts w:ascii="Sylfaen" w:hAnsi="Sylfaen"/>
          <w:lang w:val="ka-GE"/>
        </w:rPr>
        <w:t xml:space="preserve"> მიხედვით გასწორებულ დოკუმენტზე ჩატა</w:t>
      </w:r>
      <w:r w:rsidR="00B57F72" w:rsidRPr="00B42F39">
        <w:rPr>
          <w:rFonts w:ascii="Sylfaen" w:hAnsi="Sylfaen"/>
          <w:lang w:val="ka-GE"/>
        </w:rPr>
        <w:t>რ</w:t>
      </w:r>
      <w:r w:rsidRPr="00B42F39">
        <w:rPr>
          <w:rFonts w:ascii="Sylfaen" w:hAnsi="Sylfaen"/>
          <w:lang w:val="ka-GE"/>
        </w:rPr>
        <w:t xml:space="preserve">და სამუშაო შეხვედრები. </w:t>
      </w:r>
      <w:r w:rsidR="00C66027" w:rsidRPr="00B42F39">
        <w:rPr>
          <w:rFonts w:ascii="Sylfaen" w:hAnsi="Sylfaen"/>
          <w:lang w:val="ka-GE"/>
        </w:rPr>
        <w:t xml:space="preserve">საერთო </w:t>
      </w:r>
      <w:r w:rsidRPr="00B42F39">
        <w:rPr>
          <w:rFonts w:ascii="Sylfaen" w:hAnsi="Sylfaen"/>
          <w:lang w:val="ka-GE"/>
        </w:rPr>
        <w:t>ჯამში</w:t>
      </w:r>
      <w:r w:rsidR="00C66027" w:rsidRPr="00B42F39">
        <w:rPr>
          <w:rFonts w:ascii="Sylfaen" w:hAnsi="Sylfaen"/>
          <w:lang w:val="ka-GE"/>
        </w:rPr>
        <w:t>,</w:t>
      </w:r>
      <w:r w:rsidRPr="00B42F39">
        <w:rPr>
          <w:rFonts w:ascii="Sylfaen" w:hAnsi="Sylfaen"/>
          <w:lang w:val="ka-GE"/>
        </w:rPr>
        <w:t xml:space="preserve"> </w:t>
      </w:r>
      <w:r w:rsidR="00C66027" w:rsidRPr="00B42F39">
        <w:rPr>
          <w:rFonts w:ascii="Sylfaen" w:hAnsi="Sylfaen"/>
          <w:lang w:val="ka-GE"/>
        </w:rPr>
        <w:t>2022 წლის თებერვალი-</w:t>
      </w:r>
      <w:r w:rsidR="004F53B9">
        <w:rPr>
          <w:rFonts w:ascii="Sylfaen" w:hAnsi="Sylfaen"/>
          <w:lang w:val="ka-GE"/>
        </w:rPr>
        <w:t>მარტის</w:t>
      </w:r>
      <w:r w:rsidR="00C66027" w:rsidRPr="00B42F39">
        <w:rPr>
          <w:rFonts w:ascii="Sylfaen" w:hAnsi="Sylfaen"/>
          <w:lang w:val="ka-GE"/>
        </w:rPr>
        <w:t xml:space="preserve"> პერიოდში, </w:t>
      </w:r>
      <w:r w:rsidRPr="00B42F39">
        <w:rPr>
          <w:rFonts w:ascii="Sylfaen" w:hAnsi="Sylfaen"/>
          <w:lang w:val="ka-GE"/>
        </w:rPr>
        <w:t>დოკუმენტის სამუშაო ვერსიაზე ჩატარდა 7 სამუშაო შეხვედრა  თემატურ  ჯგუფებ</w:t>
      </w:r>
      <w:r w:rsidR="00C66027" w:rsidRPr="00B42F39">
        <w:rPr>
          <w:rFonts w:ascii="Sylfaen" w:hAnsi="Sylfaen"/>
          <w:lang w:val="ka-GE"/>
        </w:rPr>
        <w:t xml:space="preserve">თან. </w:t>
      </w:r>
      <w:r w:rsidRPr="00B42F39">
        <w:rPr>
          <w:rFonts w:ascii="Sylfaen" w:hAnsi="Sylfaen"/>
          <w:lang w:val="ka-GE"/>
        </w:rPr>
        <w:t xml:space="preserve"> </w:t>
      </w:r>
      <w:r w:rsidR="004F53B9" w:rsidRPr="009C2885">
        <w:rPr>
          <w:rFonts w:ascii="Sylfaen" w:hAnsi="Sylfaen"/>
          <w:lang w:val="ka-GE"/>
        </w:rPr>
        <w:t>შემდგომში დოკუმენტი აიტვირთა სამინისტროს ვებგვერდზე საჯარო კომენტარებისთვის. ასევე, ჩატარდა ორი საჯარო განხილვა - ერთი არასამთავრობო ორგანიზაციებისა და აკადემიური სექტორის წარმომადგენლების</w:t>
      </w:r>
      <w:r w:rsidR="004F53B9">
        <w:rPr>
          <w:rFonts w:ascii="Sylfaen" w:hAnsi="Sylfaen"/>
          <w:lang w:val="ka-GE"/>
        </w:rPr>
        <w:t xml:space="preserve"> (27.07.2022)</w:t>
      </w:r>
      <w:r w:rsidR="004F53B9" w:rsidRPr="009C2885">
        <w:rPr>
          <w:rFonts w:ascii="Sylfaen" w:hAnsi="Sylfaen"/>
          <w:lang w:val="ka-GE"/>
        </w:rPr>
        <w:t>, ხოლო მეორე, კერძო სექტორისა და მედიის წარმომადგენლების მონაწილეობით</w:t>
      </w:r>
      <w:r w:rsidR="004F53B9">
        <w:rPr>
          <w:rFonts w:ascii="Sylfaen" w:hAnsi="Sylfaen"/>
          <w:lang w:val="ka-GE"/>
        </w:rPr>
        <w:t xml:space="preserve"> (</w:t>
      </w:r>
      <w:r w:rsidR="00AD45FE">
        <w:rPr>
          <w:rFonts w:ascii="Sylfaen" w:hAnsi="Sylfaen"/>
          <w:lang w:val="ka-GE"/>
        </w:rPr>
        <w:t>01.12.2022)</w:t>
      </w:r>
      <w:r w:rsidR="004F53B9" w:rsidRPr="009C2885">
        <w:rPr>
          <w:rFonts w:ascii="Sylfaen" w:hAnsi="Sylfaen"/>
          <w:lang w:val="ka-GE"/>
        </w:rPr>
        <w:t>, რის შემდეგაც დოკუმენტის საბოლოო ვერსია გაეგზავნა საკოორდინაციო საბჭოს.</w:t>
      </w:r>
    </w:p>
    <w:p w14:paraId="2D5BB87B" w14:textId="77777777" w:rsidR="004F53B9" w:rsidRPr="009C2885" w:rsidRDefault="004F53B9" w:rsidP="004F53B9">
      <w:pPr>
        <w:jc w:val="both"/>
        <w:rPr>
          <w:rFonts w:ascii="Sylfaen" w:hAnsi="Sylfaen"/>
          <w:lang w:val="ka-GE"/>
        </w:rPr>
      </w:pPr>
      <w:r w:rsidRPr="009C2885">
        <w:rPr>
          <w:rFonts w:ascii="Sylfaen" w:hAnsi="Sylfaen"/>
          <w:lang w:val="ka-GE"/>
        </w:rPr>
        <w:lastRenderedPageBreak/>
        <w:t xml:space="preserve">განხილვების დროს მიღებული მოსაზრებების/კომენტარების დოკუმენტში ასახვის თაობაზე ემცნო კომენტარების  ადრესატებს. </w:t>
      </w:r>
    </w:p>
    <w:p w14:paraId="06D49914" w14:textId="13DF98AE" w:rsidR="00E544F2" w:rsidRPr="00B42F39" w:rsidRDefault="00C66027" w:rsidP="00E544F2">
      <w:pPr>
        <w:jc w:val="both"/>
        <w:rPr>
          <w:rFonts w:ascii="Sylfaen" w:hAnsi="Sylfaen"/>
          <w:lang w:val="ka-GE"/>
        </w:rPr>
      </w:pPr>
      <w:r w:rsidRPr="00B42F39">
        <w:rPr>
          <w:rFonts w:ascii="Sylfaen" w:hAnsi="Sylfaen"/>
          <w:lang w:val="ka-GE"/>
        </w:rPr>
        <w:t>შეხვედრების თემატიკა და თარიღები მოცემულია მე-2 ცხრილში.</w:t>
      </w:r>
    </w:p>
    <w:p w14:paraId="34AB5802" w14:textId="647F78A9" w:rsidR="00C66027" w:rsidRPr="00B42F39" w:rsidRDefault="00C66027" w:rsidP="00C66027">
      <w:pPr>
        <w:jc w:val="both"/>
        <w:rPr>
          <w:rFonts w:ascii="Sylfaen" w:hAnsi="Sylfaen"/>
          <w:b/>
          <w:lang w:val="ka-GE"/>
        </w:rPr>
      </w:pPr>
      <w:r w:rsidRPr="00B42F39">
        <w:rPr>
          <w:rFonts w:ascii="Sylfaen" w:hAnsi="Sylfaen"/>
          <w:b/>
          <w:lang w:val="ka-GE"/>
        </w:rPr>
        <w:t xml:space="preserve">ცხრილი 2: სახელმწიფო ენერგეტიკული პოლიტიკის დოკუმენტის პროექტის საჯარო განხილვები </w:t>
      </w:r>
    </w:p>
    <w:tbl>
      <w:tblPr>
        <w:tblStyle w:val="TableGrid"/>
        <w:tblW w:w="9351" w:type="dxa"/>
        <w:tblLook w:val="04A0" w:firstRow="1" w:lastRow="0" w:firstColumn="1" w:lastColumn="0" w:noHBand="0" w:noVBand="1"/>
      </w:tblPr>
      <w:tblGrid>
        <w:gridCol w:w="625"/>
        <w:gridCol w:w="7025"/>
        <w:gridCol w:w="1701"/>
      </w:tblGrid>
      <w:tr w:rsidR="00C66027" w:rsidRPr="00B42F39" w14:paraId="4D308F6B" w14:textId="77777777" w:rsidTr="000A5595">
        <w:tc>
          <w:tcPr>
            <w:tcW w:w="625" w:type="dxa"/>
          </w:tcPr>
          <w:p w14:paraId="2C5C0DEF" w14:textId="77777777" w:rsidR="00C66027" w:rsidRPr="00B42F39" w:rsidRDefault="00C66027" w:rsidP="00C66027">
            <w:pPr>
              <w:jc w:val="both"/>
              <w:rPr>
                <w:rFonts w:ascii="Sylfaen" w:hAnsi="Sylfaen"/>
                <w:b/>
                <w:sz w:val="20"/>
                <w:szCs w:val="20"/>
                <w:lang w:val="ka-GE"/>
              </w:rPr>
            </w:pPr>
            <w:r w:rsidRPr="00B42F39">
              <w:rPr>
                <w:rFonts w:ascii="Sylfaen" w:hAnsi="Sylfaen"/>
                <w:b/>
                <w:sz w:val="20"/>
                <w:szCs w:val="20"/>
              </w:rPr>
              <w:t>N</w:t>
            </w:r>
          </w:p>
        </w:tc>
        <w:tc>
          <w:tcPr>
            <w:tcW w:w="7025" w:type="dxa"/>
          </w:tcPr>
          <w:p w14:paraId="628F4F0E" w14:textId="77777777" w:rsidR="00C66027" w:rsidRPr="00B42F39" w:rsidRDefault="00C66027" w:rsidP="00C66027">
            <w:pPr>
              <w:jc w:val="both"/>
              <w:rPr>
                <w:rFonts w:ascii="Sylfaen" w:hAnsi="Sylfaen"/>
                <w:b/>
                <w:sz w:val="20"/>
                <w:szCs w:val="20"/>
                <w:lang w:val="ka-GE"/>
              </w:rPr>
            </w:pPr>
            <w:r w:rsidRPr="00B42F39">
              <w:rPr>
                <w:rFonts w:ascii="Sylfaen" w:hAnsi="Sylfaen"/>
                <w:b/>
                <w:sz w:val="20"/>
                <w:szCs w:val="20"/>
                <w:lang w:val="ka-GE"/>
              </w:rPr>
              <w:t>შეხვედრის თემა</w:t>
            </w:r>
          </w:p>
        </w:tc>
        <w:tc>
          <w:tcPr>
            <w:tcW w:w="1701" w:type="dxa"/>
          </w:tcPr>
          <w:p w14:paraId="2ED8C5FF" w14:textId="77777777" w:rsidR="00C66027" w:rsidRPr="00B42F39" w:rsidRDefault="00C66027" w:rsidP="00C66027">
            <w:pPr>
              <w:jc w:val="both"/>
              <w:rPr>
                <w:rFonts w:ascii="Sylfaen" w:hAnsi="Sylfaen"/>
                <w:b/>
                <w:sz w:val="20"/>
                <w:szCs w:val="20"/>
                <w:lang w:val="ka-GE"/>
              </w:rPr>
            </w:pPr>
            <w:r w:rsidRPr="00B42F39">
              <w:rPr>
                <w:rFonts w:ascii="Sylfaen" w:hAnsi="Sylfaen"/>
                <w:b/>
                <w:sz w:val="20"/>
                <w:szCs w:val="20"/>
                <w:lang w:val="ka-GE"/>
              </w:rPr>
              <w:t>შეხვედრის თარიღი</w:t>
            </w:r>
          </w:p>
        </w:tc>
      </w:tr>
      <w:tr w:rsidR="00C66027" w:rsidRPr="00B42F39" w14:paraId="4C3BF370" w14:textId="77777777" w:rsidTr="000A5595">
        <w:tc>
          <w:tcPr>
            <w:tcW w:w="625" w:type="dxa"/>
          </w:tcPr>
          <w:p w14:paraId="5AFAD629" w14:textId="77777777" w:rsidR="00C66027" w:rsidRPr="00B42F39" w:rsidRDefault="00C66027" w:rsidP="00C66027">
            <w:pPr>
              <w:jc w:val="both"/>
              <w:rPr>
                <w:rFonts w:ascii="Sylfaen" w:hAnsi="Sylfaen"/>
                <w:sz w:val="20"/>
                <w:szCs w:val="20"/>
                <w:lang w:val="ka-GE"/>
              </w:rPr>
            </w:pPr>
            <w:r w:rsidRPr="00B42F39">
              <w:rPr>
                <w:rFonts w:ascii="Sylfaen" w:hAnsi="Sylfaen"/>
                <w:sz w:val="20"/>
                <w:szCs w:val="20"/>
                <w:lang w:val="ka-GE"/>
              </w:rPr>
              <w:t>1</w:t>
            </w:r>
          </w:p>
        </w:tc>
        <w:tc>
          <w:tcPr>
            <w:tcW w:w="7025" w:type="dxa"/>
          </w:tcPr>
          <w:p w14:paraId="63F6B803" w14:textId="77777777" w:rsidR="00C66027" w:rsidRPr="00B42F39" w:rsidRDefault="00C66027" w:rsidP="00C66027">
            <w:pPr>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ენერგეტიკული სიღარიბე და მოწყვლადი მომხმარებლების დაცვა</w:t>
            </w:r>
          </w:p>
          <w:p w14:paraId="0AFE321F" w14:textId="77777777" w:rsidR="00C66027" w:rsidRPr="00B42F39" w:rsidRDefault="00C66027" w:rsidP="00C66027">
            <w:pPr>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 xml:space="preserve">განხილული საკითხები: </w:t>
            </w:r>
          </w:p>
          <w:p w14:paraId="54D5795F" w14:textId="77777777" w:rsidR="00C66027" w:rsidRPr="00B42F39" w:rsidRDefault="00C66027" w:rsidP="00C66027">
            <w:pPr>
              <w:pStyle w:val="ListParagraph"/>
              <w:numPr>
                <w:ilvl w:val="0"/>
                <w:numId w:val="6"/>
              </w:numPr>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მეცნიერების, კვლევის და ინოვაციების სექტორის ძირითადი გამოწვევები ენერგეტიკისა და მდგრადი განვითარების მიმართულებით;</w:t>
            </w:r>
          </w:p>
          <w:p w14:paraId="1C9E0E80" w14:textId="77777777" w:rsidR="00C66027" w:rsidRPr="00B42F39" w:rsidRDefault="00C66027" w:rsidP="00C66027">
            <w:pPr>
              <w:pStyle w:val="ListParagraph"/>
              <w:numPr>
                <w:ilvl w:val="0"/>
                <w:numId w:val="6"/>
              </w:numPr>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მეცნიერების, კვლევის და ინოვაციების სექტორის შეფასების ინდიკატორები;</w:t>
            </w:r>
          </w:p>
          <w:p w14:paraId="769F07EF" w14:textId="27250138" w:rsidR="00C66027" w:rsidRPr="00B42F39" w:rsidRDefault="00C66027" w:rsidP="00C66027">
            <w:pPr>
              <w:pStyle w:val="ListParagraph"/>
              <w:numPr>
                <w:ilvl w:val="0"/>
                <w:numId w:val="6"/>
              </w:numPr>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ენერგეტიკისა და მდგრადი განვითარების მიმართლებით კვლევების და ინოვაციების პრიორიტეტები</w:t>
            </w:r>
            <w:r w:rsidR="00F10486">
              <w:rPr>
                <w:rFonts w:ascii="Sylfaen" w:hAnsi="Sylfaen" w:cs="Calibri"/>
                <w:color w:val="000000"/>
                <w:sz w:val="20"/>
                <w:szCs w:val="20"/>
                <w:shd w:val="clear" w:color="auto" w:fill="FFFFFF"/>
              </w:rPr>
              <w:t>.</w:t>
            </w:r>
          </w:p>
          <w:p w14:paraId="4E0047F2" w14:textId="77777777" w:rsidR="00C66027" w:rsidRPr="00B42F39" w:rsidRDefault="00C66027" w:rsidP="00F10486">
            <w:pPr>
              <w:pStyle w:val="ListParagraph"/>
              <w:numPr>
                <w:ilvl w:val="0"/>
                <w:numId w:val="6"/>
              </w:numPr>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ენერგეტიკისა და მდგრადი განვითარების მიმართულებით მეცნიერების, კვლევის, ტექნოლოგიებისა და ინოვაციების მონიტორინგის მექანიზმი;</w:t>
            </w:r>
          </w:p>
          <w:p w14:paraId="63A9D25E" w14:textId="77777777" w:rsidR="00C66027" w:rsidRDefault="00F10486" w:rsidP="00F10486">
            <w:pPr>
              <w:pStyle w:val="ListParagraph"/>
              <w:numPr>
                <w:ilvl w:val="0"/>
                <w:numId w:val="6"/>
              </w:numPr>
              <w:jc w:val="both"/>
              <w:rPr>
                <w:rFonts w:ascii="Sylfaen" w:hAnsi="Sylfaen" w:cs="Calibri"/>
                <w:color w:val="000000"/>
                <w:sz w:val="20"/>
                <w:szCs w:val="20"/>
                <w:shd w:val="clear" w:color="auto" w:fill="FFFFFF"/>
              </w:rPr>
            </w:pPr>
            <w:r>
              <w:rPr>
                <w:rFonts w:ascii="Sylfaen" w:hAnsi="Sylfaen" w:cs="Calibri"/>
                <w:color w:val="000000"/>
                <w:sz w:val="20"/>
                <w:szCs w:val="20"/>
                <w:shd w:val="clear" w:color="auto" w:fill="FFFFFF"/>
                <w:lang w:val="ka-GE"/>
              </w:rPr>
              <w:t>სამეცნიერო</w:t>
            </w:r>
            <w:r w:rsidR="00C66027" w:rsidRPr="00B42F39">
              <w:rPr>
                <w:rFonts w:ascii="Sylfaen" w:hAnsi="Sylfaen" w:cs="Calibri"/>
                <w:color w:val="000000"/>
                <w:sz w:val="20"/>
                <w:szCs w:val="20"/>
                <w:shd w:val="clear" w:color="auto" w:fill="FFFFFF"/>
              </w:rPr>
              <w:t xml:space="preserve"> და კერძო სექტორ</w:t>
            </w:r>
            <w:r>
              <w:rPr>
                <w:rFonts w:ascii="Sylfaen" w:hAnsi="Sylfaen" w:cs="Calibri"/>
                <w:color w:val="000000"/>
                <w:sz w:val="20"/>
                <w:szCs w:val="20"/>
                <w:shd w:val="clear" w:color="auto" w:fill="FFFFFF"/>
                <w:lang w:val="ka-GE"/>
              </w:rPr>
              <w:t>ებ</w:t>
            </w:r>
            <w:r w:rsidR="00C66027" w:rsidRPr="00B42F39">
              <w:rPr>
                <w:rFonts w:ascii="Sylfaen" w:hAnsi="Sylfaen" w:cs="Calibri"/>
                <w:color w:val="000000"/>
                <w:sz w:val="20"/>
                <w:szCs w:val="20"/>
                <w:shd w:val="clear" w:color="auto" w:fill="FFFFFF"/>
              </w:rPr>
              <w:t xml:space="preserve">ს შორის თანამშრომლობის გაძლიერების  </w:t>
            </w:r>
            <w:r w:rsidR="00C66027" w:rsidRPr="00F10486">
              <w:rPr>
                <w:rFonts w:ascii="Sylfaen" w:hAnsi="Sylfaen" w:cs="Calibri"/>
                <w:color w:val="000000"/>
                <w:sz w:val="20"/>
                <w:szCs w:val="20"/>
                <w:shd w:val="clear" w:color="auto" w:fill="FFFFFF"/>
              </w:rPr>
              <w:t>შესაძლებლობები</w:t>
            </w:r>
            <w:r w:rsidR="00C66027" w:rsidRPr="00B42F39">
              <w:rPr>
                <w:rFonts w:ascii="Sylfaen" w:hAnsi="Sylfaen" w:cs="Calibri"/>
                <w:color w:val="000000"/>
                <w:sz w:val="20"/>
                <w:szCs w:val="20"/>
                <w:shd w:val="clear" w:color="auto" w:fill="FFFFFF"/>
              </w:rPr>
              <w:t>.</w:t>
            </w:r>
          </w:p>
          <w:p w14:paraId="7BD4ECF2" w14:textId="383851E0" w:rsidR="00F10486" w:rsidRPr="00B42F39" w:rsidRDefault="00F10486" w:rsidP="00F10486">
            <w:pPr>
              <w:pStyle w:val="ListParagraph"/>
              <w:jc w:val="both"/>
              <w:rPr>
                <w:rFonts w:ascii="Sylfaen" w:hAnsi="Sylfaen" w:cs="Calibri"/>
                <w:color w:val="000000"/>
                <w:sz w:val="20"/>
                <w:szCs w:val="20"/>
                <w:shd w:val="clear" w:color="auto" w:fill="FFFFFF"/>
              </w:rPr>
            </w:pPr>
          </w:p>
        </w:tc>
        <w:tc>
          <w:tcPr>
            <w:tcW w:w="1701" w:type="dxa"/>
          </w:tcPr>
          <w:p w14:paraId="3292FE8B" w14:textId="77777777" w:rsidR="00C66027" w:rsidRPr="00B42F39" w:rsidRDefault="00C66027" w:rsidP="00C66027">
            <w:pPr>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 xml:space="preserve">4.02.2022 </w:t>
            </w:r>
          </w:p>
        </w:tc>
      </w:tr>
      <w:tr w:rsidR="00C66027" w:rsidRPr="00B42F39" w14:paraId="64546CA6" w14:textId="77777777" w:rsidTr="000A5595">
        <w:tc>
          <w:tcPr>
            <w:tcW w:w="625" w:type="dxa"/>
          </w:tcPr>
          <w:p w14:paraId="32F6DA78" w14:textId="77777777" w:rsidR="00C66027" w:rsidRPr="00B42F39" w:rsidRDefault="00C66027" w:rsidP="00C66027">
            <w:pPr>
              <w:jc w:val="both"/>
              <w:rPr>
                <w:rFonts w:ascii="Sylfaen" w:hAnsi="Sylfaen"/>
                <w:sz w:val="20"/>
                <w:szCs w:val="20"/>
                <w:lang w:val="ka-GE"/>
              </w:rPr>
            </w:pPr>
            <w:r w:rsidRPr="00B42F39">
              <w:rPr>
                <w:rFonts w:ascii="Sylfaen" w:hAnsi="Sylfaen"/>
                <w:sz w:val="20"/>
                <w:szCs w:val="20"/>
                <w:lang w:val="ka-GE"/>
              </w:rPr>
              <w:t>2</w:t>
            </w:r>
          </w:p>
        </w:tc>
        <w:tc>
          <w:tcPr>
            <w:tcW w:w="7025" w:type="dxa"/>
          </w:tcPr>
          <w:p w14:paraId="4327EBB6" w14:textId="77777777" w:rsidR="00C66027" w:rsidRPr="00B42F39" w:rsidRDefault="00C66027" w:rsidP="00C66027">
            <w:pPr>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ენერგეტიკული უსაფრთხოება</w:t>
            </w:r>
          </w:p>
          <w:p w14:paraId="6D8A6ED8" w14:textId="77777777" w:rsidR="00C66027" w:rsidRPr="00B42F39" w:rsidRDefault="00C66027" w:rsidP="00C66027">
            <w:pPr>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 xml:space="preserve">განხილული საკითხები: </w:t>
            </w:r>
          </w:p>
          <w:p w14:paraId="72CB4A7A" w14:textId="77777777" w:rsidR="00C66027" w:rsidRPr="00B42F39" w:rsidRDefault="00C66027" w:rsidP="00C66027">
            <w:pPr>
              <w:pStyle w:val="NormalWeb"/>
              <w:shd w:val="clear" w:color="auto" w:fill="FFFFFF"/>
              <w:jc w:val="both"/>
              <w:rPr>
                <w:rFonts w:ascii="Sylfaen" w:eastAsia="Calibri" w:hAnsi="Sylfaen" w:cs="Calibri"/>
                <w:color w:val="000000"/>
                <w:sz w:val="20"/>
                <w:szCs w:val="20"/>
                <w:shd w:val="clear" w:color="auto" w:fill="FFFFFF"/>
              </w:rPr>
            </w:pPr>
            <w:r w:rsidRPr="00B42F39">
              <w:rPr>
                <w:rFonts w:ascii="Sylfaen" w:eastAsia="Calibri" w:hAnsi="Sylfaen" w:cs="Calibri"/>
                <w:color w:val="000000"/>
                <w:sz w:val="20"/>
                <w:szCs w:val="20"/>
                <w:shd w:val="clear" w:color="auto" w:fill="FFFFFF"/>
              </w:rPr>
              <w:t xml:space="preserve">ა. ენერგეტიკული უსაფრთხოების მხრივ არსებული მდგომარეობის შეფასება </w:t>
            </w:r>
          </w:p>
          <w:p w14:paraId="7BF52DD1" w14:textId="659C1294" w:rsidR="00C66027" w:rsidRPr="00B42F39" w:rsidRDefault="00C66027" w:rsidP="00C66027">
            <w:pPr>
              <w:numPr>
                <w:ilvl w:val="0"/>
                <w:numId w:val="2"/>
              </w:numPr>
              <w:shd w:val="clear" w:color="auto" w:fill="FFFFFF"/>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ენერგეტიკული უსაფრთხოების ძირითადი მაჩვენებლები და მთავარი გამოწვევები</w:t>
            </w:r>
            <w:r w:rsidR="00F10486">
              <w:rPr>
                <w:rFonts w:ascii="Sylfaen" w:hAnsi="Sylfaen" w:cs="Calibri"/>
                <w:color w:val="000000"/>
                <w:sz w:val="20"/>
                <w:szCs w:val="20"/>
                <w:shd w:val="clear" w:color="auto" w:fill="FFFFFF"/>
                <w:lang w:val="ka-GE"/>
              </w:rPr>
              <w:t>;</w:t>
            </w:r>
            <w:r w:rsidRPr="00B42F39">
              <w:rPr>
                <w:rFonts w:ascii="Sylfaen" w:hAnsi="Sylfaen" w:cs="Calibri"/>
                <w:color w:val="000000"/>
                <w:sz w:val="20"/>
                <w:szCs w:val="20"/>
                <w:shd w:val="clear" w:color="auto" w:fill="FFFFFF"/>
              </w:rPr>
              <w:t xml:space="preserve"> </w:t>
            </w:r>
          </w:p>
          <w:p w14:paraId="07EBA2BD" w14:textId="2F8199C6" w:rsidR="00C66027" w:rsidRPr="00B42F39" w:rsidRDefault="00C66027" w:rsidP="00C66027">
            <w:pPr>
              <w:numPr>
                <w:ilvl w:val="0"/>
                <w:numId w:val="2"/>
              </w:numPr>
              <w:shd w:val="clear" w:color="auto" w:fill="FFFFFF"/>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ენერგეტიკული სისტემის მედეგობა ბუნებრივი და ადამიანური რისკების მიმართ</w:t>
            </w:r>
            <w:r w:rsidR="00F10486">
              <w:rPr>
                <w:rFonts w:ascii="Sylfaen" w:hAnsi="Sylfaen" w:cs="Calibri"/>
                <w:color w:val="000000"/>
                <w:sz w:val="20"/>
                <w:szCs w:val="20"/>
                <w:shd w:val="clear" w:color="auto" w:fill="FFFFFF"/>
                <w:lang w:val="ka-GE"/>
              </w:rPr>
              <w:t>.</w:t>
            </w:r>
          </w:p>
          <w:p w14:paraId="75CEF137" w14:textId="77777777" w:rsidR="00C66027" w:rsidRPr="00B42F39" w:rsidRDefault="00C66027" w:rsidP="00C66027">
            <w:pPr>
              <w:pStyle w:val="NormalWeb"/>
              <w:rPr>
                <w:rFonts w:ascii="Sylfaen" w:eastAsia="Calibri" w:hAnsi="Sylfaen" w:cs="Calibri"/>
                <w:color w:val="000000"/>
                <w:sz w:val="20"/>
                <w:szCs w:val="20"/>
                <w:shd w:val="clear" w:color="auto" w:fill="FFFFFF"/>
              </w:rPr>
            </w:pPr>
            <w:r w:rsidRPr="00B42F39">
              <w:rPr>
                <w:rFonts w:ascii="Sylfaen" w:eastAsia="Calibri" w:hAnsi="Sylfaen" w:cs="Calibri"/>
                <w:color w:val="000000"/>
                <w:sz w:val="20"/>
                <w:szCs w:val="20"/>
                <w:shd w:val="clear" w:color="auto" w:fill="FFFFFF"/>
              </w:rPr>
              <w:t>ბ. ენერგეტიკული უსაფრთხოების ამაღლების პრიორიტეტები</w:t>
            </w:r>
          </w:p>
          <w:p w14:paraId="1F08D2E7" w14:textId="19F50AE3" w:rsidR="00C66027" w:rsidRPr="00B42F39" w:rsidRDefault="00C66027" w:rsidP="00C66027">
            <w:pPr>
              <w:numPr>
                <w:ilvl w:val="0"/>
                <w:numId w:val="3"/>
              </w:numPr>
              <w:shd w:val="clear" w:color="auto" w:fill="FFFFFF"/>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ენერგიის იმპორტის წყაროების და მარშრუტების დივერსიფიკაცია</w:t>
            </w:r>
            <w:r w:rsidR="00F10486">
              <w:rPr>
                <w:rFonts w:ascii="Sylfaen" w:hAnsi="Sylfaen" w:cs="Calibri"/>
                <w:color w:val="000000"/>
                <w:sz w:val="20"/>
                <w:szCs w:val="20"/>
                <w:shd w:val="clear" w:color="auto" w:fill="FFFFFF"/>
                <w:lang w:val="ka-GE"/>
              </w:rPr>
              <w:t>;</w:t>
            </w:r>
            <w:r w:rsidRPr="00B42F39">
              <w:rPr>
                <w:rFonts w:ascii="Sylfaen" w:hAnsi="Sylfaen" w:cs="Calibri"/>
                <w:color w:val="000000"/>
                <w:sz w:val="20"/>
                <w:szCs w:val="20"/>
                <w:shd w:val="clear" w:color="auto" w:fill="FFFFFF"/>
              </w:rPr>
              <w:t xml:space="preserve"> </w:t>
            </w:r>
          </w:p>
          <w:p w14:paraId="308FAE94" w14:textId="68AF64A7" w:rsidR="00C66027" w:rsidRPr="00B42F39" w:rsidRDefault="00C66027" w:rsidP="00C66027">
            <w:pPr>
              <w:numPr>
                <w:ilvl w:val="0"/>
                <w:numId w:val="3"/>
              </w:numPr>
              <w:shd w:val="clear" w:color="auto" w:fill="FFFFFF"/>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ენერგიის იმპორტდამოკიდებულების შემცირება ადგილობრივი წყაროების განვითარებით (განახლებადი და არაგანახლებადი)</w:t>
            </w:r>
            <w:r w:rsidR="00F10486">
              <w:rPr>
                <w:rFonts w:ascii="Sylfaen" w:hAnsi="Sylfaen" w:cs="Calibri"/>
                <w:color w:val="000000"/>
                <w:sz w:val="20"/>
                <w:szCs w:val="20"/>
                <w:shd w:val="clear" w:color="auto" w:fill="FFFFFF"/>
                <w:lang w:val="ka-GE"/>
              </w:rPr>
              <w:t>;</w:t>
            </w:r>
            <w:r w:rsidRPr="00B42F39">
              <w:rPr>
                <w:rFonts w:ascii="Sylfaen" w:hAnsi="Sylfaen" w:cs="Calibri"/>
                <w:color w:val="000000"/>
                <w:sz w:val="20"/>
                <w:szCs w:val="20"/>
                <w:shd w:val="clear" w:color="auto" w:fill="FFFFFF"/>
              </w:rPr>
              <w:t xml:space="preserve"> </w:t>
            </w:r>
          </w:p>
          <w:p w14:paraId="13292242" w14:textId="2BB551BB" w:rsidR="00C66027" w:rsidRPr="00B42F39" w:rsidRDefault="00C66027" w:rsidP="00C66027">
            <w:pPr>
              <w:numPr>
                <w:ilvl w:val="0"/>
                <w:numId w:val="3"/>
              </w:numPr>
              <w:shd w:val="clear" w:color="auto" w:fill="FFFFFF"/>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ენერგეტიკული სისტემის მედეგობის და მოქნილობის გაზრდა</w:t>
            </w:r>
            <w:r w:rsidR="00F10486">
              <w:rPr>
                <w:rFonts w:ascii="Sylfaen" w:hAnsi="Sylfaen" w:cs="Calibri"/>
                <w:color w:val="000000"/>
                <w:sz w:val="20"/>
                <w:szCs w:val="20"/>
                <w:shd w:val="clear" w:color="auto" w:fill="FFFFFF"/>
                <w:lang w:val="ka-GE"/>
              </w:rPr>
              <w:t>;</w:t>
            </w:r>
            <w:r w:rsidRPr="00B42F39">
              <w:rPr>
                <w:rFonts w:ascii="Sylfaen" w:hAnsi="Sylfaen" w:cs="Calibri"/>
                <w:color w:val="000000"/>
                <w:sz w:val="20"/>
                <w:szCs w:val="20"/>
                <w:shd w:val="clear" w:color="auto" w:fill="FFFFFF"/>
              </w:rPr>
              <w:t xml:space="preserve"> </w:t>
            </w:r>
          </w:p>
          <w:p w14:paraId="2C140430" w14:textId="77777777" w:rsidR="00C66027" w:rsidRPr="00B42F39" w:rsidRDefault="00C66027" w:rsidP="00C66027">
            <w:pPr>
              <w:numPr>
                <w:ilvl w:val="0"/>
                <w:numId w:val="3"/>
              </w:numPr>
              <w:shd w:val="clear" w:color="auto" w:fill="FFFFFF"/>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 xml:space="preserve">რეგიონული თანამშრომლობა და საერთაშორისო სატრანზიტო პროექტების ხელშეწყობა; </w:t>
            </w:r>
          </w:p>
          <w:p w14:paraId="16F1607C" w14:textId="660D3E76" w:rsidR="00C66027" w:rsidRPr="00B42F39" w:rsidRDefault="00C66027" w:rsidP="00C66027">
            <w:pPr>
              <w:numPr>
                <w:ilvl w:val="0"/>
                <w:numId w:val="3"/>
              </w:numPr>
              <w:shd w:val="clear" w:color="auto" w:fill="FFFFFF"/>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ენერგეტიკული სისტემის კიბერუსაფრთხოება, ბუნებრივი რისკები, ადამიანური რისკები</w:t>
            </w:r>
            <w:r w:rsidR="00F10486">
              <w:rPr>
                <w:rFonts w:ascii="Sylfaen" w:hAnsi="Sylfaen" w:cs="Calibri"/>
                <w:color w:val="000000"/>
                <w:sz w:val="20"/>
                <w:szCs w:val="20"/>
                <w:shd w:val="clear" w:color="auto" w:fill="FFFFFF"/>
                <w:lang w:val="ka-GE"/>
              </w:rPr>
              <w:t>.</w:t>
            </w:r>
          </w:p>
          <w:p w14:paraId="450F2D9E" w14:textId="77777777" w:rsidR="00C66027" w:rsidRPr="00B42F39" w:rsidRDefault="00C66027" w:rsidP="00C66027">
            <w:pPr>
              <w:jc w:val="both"/>
              <w:rPr>
                <w:rFonts w:ascii="Sylfaen" w:hAnsi="Sylfaen" w:cs="Calibri"/>
                <w:color w:val="000000"/>
                <w:sz w:val="20"/>
                <w:szCs w:val="20"/>
                <w:shd w:val="clear" w:color="auto" w:fill="FFFFFF"/>
              </w:rPr>
            </w:pPr>
          </w:p>
        </w:tc>
        <w:tc>
          <w:tcPr>
            <w:tcW w:w="1701" w:type="dxa"/>
          </w:tcPr>
          <w:p w14:paraId="7255E58E" w14:textId="77777777" w:rsidR="00C66027" w:rsidRPr="00B42F39" w:rsidRDefault="00C66027" w:rsidP="00C66027">
            <w:pPr>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11</w:t>
            </w:r>
            <w:r w:rsidRPr="00B42F39">
              <w:rPr>
                <w:rFonts w:ascii="Sylfaen" w:hAnsi="Sylfaen" w:cs="Calibri"/>
                <w:color w:val="000000"/>
                <w:sz w:val="20"/>
                <w:szCs w:val="20"/>
                <w:shd w:val="clear" w:color="auto" w:fill="FFFFFF"/>
                <w:lang w:val="ka-GE"/>
              </w:rPr>
              <w:t>.02.2022</w:t>
            </w:r>
          </w:p>
        </w:tc>
      </w:tr>
      <w:tr w:rsidR="00C66027" w:rsidRPr="00B42F39" w14:paraId="588C0A27" w14:textId="77777777" w:rsidTr="000A5595">
        <w:tc>
          <w:tcPr>
            <w:tcW w:w="625" w:type="dxa"/>
          </w:tcPr>
          <w:p w14:paraId="15D90415" w14:textId="77777777" w:rsidR="00C66027" w:rsidRPr="00B42F39" w:rsidRDefault="00C66027" w:rsidP="00C66027">
            <w:pPr>
              <w:jc w:val="both"/>
              <w:rPr>
                <w:rFonts w:ascii="Sylfaen" w:hAnsi="Sylfaen"/>
                <w:sz w:val="20"/>
                <w:szCs w:val="20"/>
                <w:lang w:val="ka-GE"/>
              </w:rPr>
            </w:pPr>
            <w:r w:rsidRPr="00B42F39">
              <w:rPr>
                <w:rFonts w:ascii="Sylfaen" w:hAnsi="Sylfaen"/>
                <w:sz w:val="20"/>
                <w:szCs w:val="20"/>
                <w:lang w:val="ka-GE"/>
              </w:rPr>
              <w:t>3</w:t>
            </w:r>
          </w:p>
        </w:tc>
        <w:tc>
          <w:tcPr>
            <w:tcW w:w="7025" w:type="dxa"/>
          </w:tcPr>
          <w:p w14:paraId="417E630F" w14:textId="77777777" w:rsidR="00C66027" w:rsidRPr="00B42F39" w:rsidRDefault="00C66027" w:rsidP="00C66027">
            <w:pPr>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ენერგეტიკის ეკონომიკური მაჩვენებლები</w:t>
            </w:r>
          </w:p>
          <w:p w14:paraId="28AB1097" w14:textId="77777777" w:rsidR="00C66027" w:rsidRPr="00B42F39" w:rsidRDefault="00C66027" w:rsidP="00C66027">
            <w:p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განხილული საკითხები:</w:t>
            </w:r>
          </w:p>
          <w:p w14:paraId="45A8380A" w14:textId="77777777" w:rsidR="00C66027" w:rsidRPr="00B42F39"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 xml:space="preserve">სექტორის ძირითადი ეკონომიკური მაჩვენებლების მიმოხილვა; </w:t>
            </w:r>
          </w:p>
          <w:p w14:paraId="617AA089" w14:textId="77777777" w:rsidR="00C66027" w:rsidRPr="00B42F39"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ინვესტიციების მოზიდვის და წახალისების მექანიზმები;</w:t>
            </w:r>
          </w:p>
          <w:p w14:paraId="386D9DDB" w14:textId="77777777" w:rsidR="00C66027" w:rsidRPr="00B42F39"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lastRenderedPageBreak/>
              <w:t>ელექტროენერგიის საექსპორტო მოცულობების გაზრდის მექანიზმები და პოტენციური ბაზრები;</w:t>
            </w:r>
          </w:p>
          <w:p w14:paraId="604DBE96" w14:textId="1C053FA9" w:rsidR="00C66027" w:rsidRPr="00B42F39"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რეგიონ</w:t>
            </w:r>
            <w:r w:rsidR="00F10486">
              <w:rPr>
                <w:rFonts w:ascii="Sylfaen" w:hAnsi="Sylfaen" w:cs="Calibri"/>
                <w:color w:val="000000"/>
                <w:sz w:val="20"/>
                <w:szCs w:val="20"/>
                <w:shd w:val="clear" w:color="auto" w:fill="FFFFFF"/>
                <w:lang w:val="ka-GE"/>
              </w:rPr>
              <w:t>ული</w:t>
            </w:r>
            <w:r w:rsidRPr="00B42F39">
              <w:rPr>
                <w:rFonts w:ascii="Sylfaen" w:hAnsi="Sylfaen" w:cs="Calibri"/>
                <w:color w:val="000000"/>
                <w:sz w:val="20"/>
                <w:szCs w:val="20"/>
                <w:shd w:val="clear" w:color="auto" w:fill="FFFFFF"/>
                <w:lang w:val="ka-GE"/>
              </w:rPr>
              <w:t xml:space="preserve"> თანამშრომლობის და ტრანსსასაზღვრო ვაჭრობის შესაძლებლობების განხილვა;</w:t>
            </w:r>
          </w:p>
          <w:p w14:paraId="21956D24" w14:textId="77777777" w:rsidR="00C66027" w:rsidRPr="00B42F39"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 xml:space="preserve">კვაზიფისკალური აქტივობები და წარმოების სუბსიდირება. </w:t>
            </w:r>
          </w:p>
          <w:p w14:paraId="7C88C016" w14:textId="77777777" w:rsidR="00C66027" w:rsidRPr="00B42F39" w:rsidRDefault="00C66027" w:rsidP="00C66027">
            <w:pPr>
              <w:jc w:val="both"/>
              <w:rPr>
                <w:rFonts w:ascii="Sylfaen" w:hAnsi="Sylfaen" w:cs="Calibri"/>
                <w:color w:val="000000"/>
                <w:sz w:val="20"/>
                <w:szCs w:val="20"/>
                <w:shd w:val="clear" w:color="auto" w:fill="FFFFFF"/>
                <w:lang w:val="ka-GE"/>
              </w:rPr>
            </w:pPr>
          </w:p>
        </w:tc>
        <w:tc>
          <w:tcPr>
            <w:tcW w:w="1701" w:type="dxa"/>
          </w:tcPr>
          <w:p w14:paraId="253E0D2C" w14:textId="77777777" w:rsidR="00C66027" w:rsidRPr="00B42F39" w:rsidRDefault="00C66027" w:rsidP="00C66027">
            <w:pPr>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lastRenderedPageBreak/>
              <w:t>15</w:t>
            </w:r>
            <w:r w:rsidRPr="00B42F39">
              <w:rPr>
                <w:rFonts w:ascii="Sylfaen" w:hAnsi="Sylfaen" w:cs="Calibri"/>
                <w:color w:val="000000"/>
                <w:sz w:val="20"/>
                <w:szCs w:val="20"/>
                <w:shd w:val="clear" w:color="auto" w:fill="FFFFFF"/>
                <w:lang w:val="ka-GE"/>
              </w:rPr>
              <w:t>.02.2022</w:t>
            </w:r>
            <w:r w:rsidRPr="00B42F39">
              <w:rPr>
                <w:rFonts w:ascii="Sylfaen" w:hAnsi="Sylfaen" w:cs="Calibri"/>
                <w:color w:val="000000"/>
                <w:sz w:val="20"/>
                <w:szCs w:val="20"/>
                <w:shd w:val="clear" w:color="auto" w:fill="FFFFFF"/>
              </w:rPr>
              <w:t xml:space="preserve"> </w:t>
            </w:r>
          </w:p>
        </w:tc>
      </w:tr>
      <w:tr w:rsidR="00C66027" w:rsidRPr="00B42F39" w14:paraId="1F97FE86" w14:textId="77777777" w:rsidTr="000A5595">
        <w:tc>
          <w:tcPr>
            <w:tcW w:w="625" w:type="dxa"/>
          </w:tcPr>
          <w:p w14:paraId="0F6E6AB7" w14:textId="77777777" w:rsidR="00C66027" w:rsidRPr="00B42F39" w:rsidRDefault="00C66027" w:rsidP="00C66027">
            <w:pPr>
              <w:jc w:val="both"/>
              <w:rPr>
                <w:rFonts w:ascii="Sylfaen" w:hAnsi="Sylfaen"/>
                <w:sz w:val="20"/>
                <w:szCs w:val="20"/>
                <w:lang w:val="ka-GE"/>
              </w:rPr>
            </w:pPr>
            <w:r w:rsidRPr="00B42F39">
              <w:rPr>
                <w:rFonts w:ascii="Sylfaen" w:hAnsi="Sylfaen"/>
                <w:sz w:val="20"/>
                <w:szCs w:val="20"/>
                <w:lang w:val="ka-GE"/>
              </w:rPr>
              <w:t>4</w:t>
            </w:r>
          </w:p>
        </w:tc>
        <w:tc>
          <w:tcPr>
            <w:tcW w:w="7025" w:type="dxa"/>
          </w:tcPr>
          <w:p w14:paraId="1A009B37" w14:textId="77777777" w:rsidR="00C66027" w:rsidRPr="00B42F39" w:rsidRDefault="00C66027" w:rsidP="00C66027">
            <w:pPr>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ენერგეტიკის გარემოსდაცვითი საკითხები</w:t>
            </w:r>
          </w:p>
          <w:p w14:paraId="244F5151" w14:textId="77777777" w:rsidR="00C66027" w:rsidRPr="00B42F39" w:rsidRDefault="00C66027" w:rsidP="00C66027">
            <w:p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განხილული საკითხები</w:t>
            </w:r>
          </w:p>
          <w:p w14:paraId="11EF5D15" w14:textId="77777777" w:rsidR="00C66027" w:rsidRPr="00B42F39"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 xml:space="preserve">ენერგეტიკული სექტორის გარემოსდაცვითი რეგულირება საქართველოში - ენერგეტიკული პროექტების  განვითარებასთან დაკავშირებული გარემოსდაცვითი ვალდებულებების ანალიზი (მოკლე მიმოხილვა); </w:t>
            </w:r>
          </w:p>
          <w:p w14:paraId="26D29B23" w14:textId="77777777" w:rsidR="00C66027" w:rsidRPr="00B42F39"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 xml:space="preserve">ენერგეტიკული პროექტების გარემოზე მდგრადი მიდგომებით განვითარების მიზნით დადგენილი პროცედურების შესრულების დაცვა და ხარისხი (შეფასების მეთოდოლოგიის სიცხადე, პროცედურის ვადები, ხარისხი, პასუხისმგებელ პირთა ვალდებულებები); </w:t>
            </w:r>
          </w:p>
          <w:p w14:paraId="78966381" w14:textId="15E0A163" w:rsidR="00C66027" w:rsidRPr="00B42F39"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 xml:space="preserve">არსებული პროცედურების პრაქტიკულ განხორციელებასთან დაკავშირებული ხარვეზები (გარემოსდაცვითი პროცედურების და ინსტიტუციური შესაძლებლობების </w:t>
            </w:r>
            <w:r w:rsidR="00F10486">
              <w:rPr>
                <w:rFonts w:ascii="Sylfaen" w:hAnsi="Sylfaen" w:cs="Calibri"/>
                <w:color w:val="000000"/>
                <w:sz w:val="20"/>
                <w:szCs w:val="20"/>
                <w:shd w:val="clear" w:color="auto" w:fill="FFFFFF"/>
                <w:lang w:val="ka-GE"/>
              </w:rPr>
              <w:t>ადეკ</w:t>
            </w:r>
            <w:r w:rsidRPr="00B42F39">
              <w:rPr>
                <w:rFonts w:ascii="Sylfaen" w:hAnsi="Sylfaen" w:cs="Calibri"/>
                <w:color w:val="000000"/>
                <w:sz w:val="20"/>
                <w:szCs w:val="20"/>
                <w:shd w:val="clear" w:color="auto" w:fill="FFFFFF"/>
                <w:lang w:val="ka-GE"/>
              </w:rPr>
              <w:t xml:space="preserve">ვატურობა); </w:t>
            </w:r>
          </w:p>
          <w:p w14:paraId="3C744B3E" w14:textId="77777777" w:rsidR="00C66027" w:rsidRPr="00B42F39"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 xml:space="preserve">ჩართული მხარეების მოტივაციის, ინფორმირებულობის და შესაძლებლობების შეფასება; </w:t>
            </w:r>
          </w:p>
          <w:p w14:paraId="54775B45" w14:textId="015535B8" w:rsidR="00C66027" w:rsidRPr="00B42F39"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დასკვნები და რეკომენდაციები გარემოსდაცვითი მმართველობის გაუმჯობესების და მდგრადი განვითარების პრინციპების დანერგვის მიმართულებით ენერგეტიკულ ინფრასტრუქტურულ პროექტებში</w:t>
            </w:r>
            <w:r w:rsidR="00F10486">
              <w:rPr>
                <w:rFonts w:ascii="Sylfaen" w:hAnsi="Sylfaen" w:cs="Calibri"/>
                <w:color w:val="000000"/>
                <w:sz w:val="20"/>
                <w:szCs w:val="20"/>
                <w:shd w:val="clear" w:color="auto" w:fill="FFFFFF"/>
                <w:lang w:val="ka-GE"/>
              </w:rPr>
              <w:t>.</w:t>
            </w:r>
            <w:r w:rsidRPr="00B42F39">
              <w:rPr>
                <w:rFonts w:ascii="Sylfaen" w:hAnsi="Sylfaen" w:cs="Calibri"/>
                <w:color w:val="000000"/>
                <w:sz w:val="20"/>
                <w:szCs w:val="20"/>
                <w:shd w:val="clear" w:color="auto" w:fill="FFFFFF"/>
                <w:lang w:val="ka-GE"/>
              </w:rPr>
              <w:t xml:space="preserve"> </w:t>
            </w:r>
          </w:p>
          <w:p w14:paraId="01F5466E" w14:textId="77777777" w:rsidR="00C66027" w:rsidRPr="00B42F39" w:rsidRDefault="00C66027" w:rsidP="00C66027">
            <w:pPr>
              <w:jc w:val="both"/>
              <w:rPr>
                <w:rFonts w:ascii="Sylfaen" w:hAnsi="Sylfaen" w:cs="Calibri"/>
                <w:color w:val="000000"/>
                <w:sz w:val="20"/>
                <w:szCs w:val="20"/>
                <w:shd w:val="clear" w:color="auto" w:fill="FFFFFF"/>
                <w:lang w:val="ka-GE"/>
              </w:rPr>
            </w:pPr>
          </w:p>
        </w:tc>
        <w:tc>
          <w:tcPr>
            <w:tcW w:w="1701" w:type="dxa"/>
          </w:tcPr>
          <w:p w14:paraId="399B8DB4" w14:textId="77777777" w:rsidR="00C66027" w:rsidRPr="00B42F39" w:rsidRDefault="00C66027" w:rsidP="00C66027">
            <w:pPr>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18</w:t>
            </w:r>
            <w:r w:rsidRPr="00B42F39">
              <w:rPr>
                <w:rFonts w:ascii="Sylfaen" w:hAnsi="Sylfaen" w:cs="Calibri"/>
                <w:color w:val="000000"/>
                <w:sz w:val="20"/>
                <w:szCs w:val="20"/>
                <w:shd w:val="clear" w:color="auto" w:fill="FFFFFF"/>
                <w:lang w:val="ka-GE"/>
              </w:rPr>
              <w:t>.02.2022</w:t>
            </w:r>
          </w:p>
        </w:tc>
      </w:tr>
      <w:tr w:rsidR="00C66027" w:rsidRPr="00B42F39" w14:paraId="2760710A" w14:textId="77777777" w:rsidTr="000A5595">
        <w:tc>
          <w:tcPr>
            <w:tcW w:w="625" w:type="dxa"/>
          </w:tcPr>
          <w:p w14:paraId="250C13C7" w14:textId="77777777" w:rsidR="00C66027" w:rsidRPr="00B42F39" w:rsidRDefault="00C66027" w:rsidP="00C66027">
            <w:pPr>
              <w:jc w:val="both"/>
              <w:rPr>
                <w:rFonts w:ascii="Sylfaen" w:hAnsi="Sylfaen"/>
                <w:sz w:val="20"/>
                <w:szCs w:val="20"/>
                <w:lang w:val="ka-GE"/>
              </w:rPr>
            </w:pPr>
            <w:r w:rsidRPr="00B42F39">
              <w:rPr>
                <w:rFonts w:ascii="Sylfaen" w:hAnsi="Sylfaen"/>
                <w:sz w:val="20"/>
                <w:szCs w:val="20"/>
                <w:lang w:val="ka-GE"/>
              </w:rPr>
              <w:t>5</w:t>
            </w:r>
          </w:p>
        </w:tc>
        <w:tc>
          <w:tcPr>
            <w:tcW w:w="7025" w:type="dxa"/>
          </w:tcPr>
          <w:p w14:paraId="5B5F7C81" w14:textId="77777777" w:rsidR="00C66027" w:rsidRPr="00B42F39" w:rsidRDefault="00C66027" w:rsidP="00C66027">
            <w:pPr>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განახლებადი ენერგიის განვითარება</w:t>
            </w:r>
          </w:p>
          <w:p w14:paraId="79383814" w14:textId="77777777" w:rsidR="00C66027" w:rsidRPr="00B42F39" w:rsidRDefault="00C66027" w:rsidP="00C66027">
            <w:p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განხილული საკითხები:</w:t>
            </w:r>
          </w:p>
          <w:p w14:paraId="7CCC4196" w14:textId="77777777" w:rsidR="00C66027" w:rsidRPr="00B42F39"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 xml:space="preserve">განახლებადი ენერგიის წყაროების გამოყენების არსებული მდგომარეობის შეფასება; მთავარი გამოწვევები;  </w:t>
            </w:r>
          </w:p>
          <w:p w14:paraId="42FD0E1B" w14:textId="77777777" w:rsidR="00C66027" w:rsidRPr="00B42F39"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 xml:space="preserve">საკანონმდებლო ბაზა და განახლებადი ენერგიის ხელშემწყობი  მექანიზმები </w:t>
            </w:r>
          </w:p>
          <w:p w14:paraId="0112E9F8" w14:textId="77777777" w:rsidR="00C66027" w:rsidRPr="00B42F39"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 xml:space="preserve">განახლებადი ენერგიის განვითარების მიზნები და ამოცანები; </w:t>
            </w:r>
          </w:p>
          <w:p w14:paraId="4DA67F7F" w14:textId="77777777" w:rsidR="00C66027" w:rsidRPr="00B42F39"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 xml:space="preserve">განახლებადი ენერგიის წყაროებიდან ენერგიის წარმოების და მოხმარების სამიზნე მაჩვენებლების მიღწევის ტრაექტორიები (სცენარები); </w:t>
            </w:r>
          </w:p>
          <w:p w14:paraId="07761205" w14:textId="6F1289E5" w:rsidR="00C66027" w:rsidRPr="00B42F39"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განახლებადი ენერგიის განვითარების პოლიტიკა, წახალისების და მხარდამჭერი მექანიზმები</w:t>
            </w:r>
            <w:r w:rsidR="00F10486">
              <w:rPr>
                <w:rFonts w:ascii="Sylfaen" w:hAnsi="Sylfaen" w:cs="Calibri"/>
                <w:color w:val="000000"/>
                <w:sz w:val="20"/>
                <w:szCs w:val="20"/>
                <w:shd w:val="clear" w:color="auto" w:fill="FFFFFF"/>
                <w:lang w:val="ka-GE"/>
              </w:rPr>
              <w:t>.</w:t>
            </w:r>
          </w:p>
          <w:p w14:paraId="579DF174" w14:textId="77777777" w:rsidR="00C66027" w:rsidRPr="00B42F39" w:rsidRDefault="00C66027" w:rsidP="00C66027">
            <w:pPr>
              <w:jc w:val="both"/>
              <w:rPr>
                <w:rFonts w:ascii="Sylfaen" w:hAnsi="Sylfaen" w:cs="Calibri"/>
                <w:color w:val="000000"/>
                <w:sz w:val="20"/>
                <w:szCs w:val="20"/>
                <w:shd w:val="clear" w:color="auto" w:fill="FFFFFF"/>
                <w:lang w:val="ka-GE"/>
              </w:rPr>
            </w:pPr>
          </w:p>
        </w:tc>
        <w:tc>
          <w:tcPr>
            <w:tcW w:w="1701" w:type="dxa"/>
          </w:tcPr>
          <w:p w14:paraId="6144CC5A" w14:textId="77777777" w:rsidR="00C66027" w:rsidRPr="00B42F39" w:rsidRDefault="00C66027" w:rsidP="00C66027">
            <w:pPr>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22</w:t>
            </w:r>
            <w:r w:rsidRPr="00B42F39">
              <w:rPr>
                <w:rFonts w:ascii="Sylfaen" w:hAnsi="Sylfaen" w:cs="Calibri"/>
                <w:color w:val="000000"/>
                <w:sz w:val="20"/>
                <w:szCs w:val="20"/>
                <w:shd w:val="clear" w:color="auto" w:fill="FFFFFF"/>
                <w:lang w:val="ka-GE"/>
              </w:rPr>
              <w:t>. 02.2022</w:t>
            </w:r>
            <w:r w:rsidRPr="00B42F39">
              <w:rPr>
                <w:rFonts w:ascii="Sylfaen" w:hAnsi="Sylfaen" w:cs="Calibri"/>
                <w:color w:val="000000"/>
                <w:sz w:val="20"/>
                <w:szCs w:val="20"/>
                <w:shd w:val="clear" w:color="auto" w:fill="FFFFFF"/>
              </w:rPr>
              <w:t xml:space="preserve"> </w:t>
            </w:r>
          </w:p>
        </w:tc>
      </w:tr>
      <w:tr w:rsidR="00C66027" w:rsidRPr="00B42F39" w14:paraId="5A0DDE93" w14:textId="77777777" w:rsidTr="000A5595">
        <w:tc>
          <w:tcPr>
            <w:tcW w:w="625" w:type="dxa"/>
          </w:tcPr>
          <w:p w14:paraId="39DD4607" w14:textId="77777777" w:rsidR="00C66027" w:rsidRPr="00B42F39" w:rsidRDefault="00C66027" w:rsidP="00C66027">
            <w:pPr>
              <w:jc w:val="both"/>
              <w:rPr>
                <w:rFonts w:ascii="Sylfaen" w:hAnsi="Sylfaen"/>
                <w:sz w:val="20"/>
                <w:szCs w:val="20"/>
                <w:lang w:val="ka-GE"/>
              </w:rPr>
            </w:pPr>
            <w:r w:rsidRPr="00B42F39">
              <w:rPr>
                <w:rFonts w:ascii="Sylfaen" w:hAnsi="Sylfaen"/>
                <w:sz w:val="20"/>
                <w:szCs w:val="20"/>
                <w:lang w:val="ka-GE"/>
              </w:rPr>
              <w:t>6</w:t>
            </w:r>
          </w:p>
        </w:tc>
        <w:tc>
          <w:tcPr>
            <w:tcW w:w="7025" w:type="dxa"/>
          </w:tcPr>
          <w:p w14:paraId="78D459A0" w14:textId="79C99AE0" w:rsidR="00C66027" w:rsidRPr="000D3730" w:rsidRDefault="00C66027" w:rsidP="00C66027">
            <w:p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rPr>
              <w:t>ენერგოეფექტ</w:t>
            </w:r>
            <w:r w:rsidR="000D3730">
              <w:rPr>
                <w:rFonts w:ascii="Sylfaen" w:hAnsi="Sylfaen" w:cs="Calibri"/>
                <w:color w:val="000000"/>
                <w:sz w:val="20"/>
                <w:szCs w:val="20"/>
                <w:shd w:val="clear" w:color="auto" w:fill="FFFFFF"/>
                <w:lang w:val="ka-GE"/>
              </w:rPr>
              <w:t>ურობა</w:t>
            </w:r>
          </w:p>
          <w:p w14:paraId="057F3C39" w14:textId="77777777" w:rsidR="00C66027" w:rsidRPr="00B42F39" w:rsidRDefault="00C66027" w:rsidP="00C66027">
            <w:p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განხილული საკითხები:</w:t>
            </w:r>
          </w:p>
          <w:p w14:paraId="7D361C2A" w14:textId="6F298D43" w:rsidR="00C66027" w:rsidRPr="00B42F39" w:rsidRDefault="00C66027" w:rsidP="00C66027">
            <w:pPr>
              <w:pStyle w:val="ListParagraph"/>
              <w:numPr>
                <w:ilvl w:val="0"/>
                <w:numId w:val="5"/>
              </w:numPr>
              <w:jc w:val="both"/>
              <w:rPr>
                <w:rFonts w:ascii="Sylfaen" w:hAnsi="Sylfaen"/>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ენერგოეფექტ</w:t>
            </w:r>
            <w:r w:rsidR="000D3730">
              <w:rPr>
                <w:rFonts w:ascii="Sylfaen" w:hAnsi="Sylfaen" w:cs="Calibri"/>
                <w:color w:val="000000"/>
                <w:sz w:val="20"/>
                <w:szCs w:val="20"/>
                <w:shd w:val="clear" w:color="auto" w:fill="FFFFFF"/>
                <w:lang w:val="ka-GE"/>
              </w:rPr>
              <w:t xml:space="preserve">ურობის </w:t>
            </w:r>
            <w:r w:rsidRPr="00B42F39">
              <w:rPr>
                <w:rFonts w:ascii="Sylfaen" w:hAnsi="Sylfaen" w:cs="Calibri"/>
                <w:color w:val="000000"/>
                <w:sz w:val="20"/>
                <w:szCs w:val="20"/>
                <w:shd w:val="clear" w:color="auto" w:fill="FFFFFF"/>
                <w:lang w:val="ka-GE"/>
              </w:rPr>
              <w:t xml:space="preserve">მდგომარეობა. ძირითადი მაჩვენებლები და მთავარი გამოწვევები; </w:t>
            </w:r>
          </w:p>
          <w:p w14:paraId="1FE35FB6" w14:textId="41CD0603" w:rsidR="00C66027" w:rsidRPr="00B42F39" w:rsidRDefault="00C66027" w:rsidP="00C66027">
            <w:pPr>
              <w:pStyle w:val="ListParagraph"/>
              <w:numPr>
                <w:ilvl w:val="0"/>
                <w:numId w:val="5"/>
              </w:numPr>
              <w:jc w:val="both"/>
              <w:rPr>
                <w:rFonts w:ascii="Sylfaen" w:hAnsi="Sylfaen"/>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საკანონმდებლო ბაზა და ხელშემწყობი მექანიზმები (ჰორიზონტალური და ქვე</w:t>
            </w:r>
            <w:r w:rsidR="00F10486">
              <w:rPr>
                <w:rFonts w:ascii="Sylfaen" w:hAnsi="Sylfaen" w:cs="Calibri"/>
                <w:color w:val="000000"/>
                <w:sz w:val="20"/>
                <w:szCs w:val="20"/>
                <w:shd w:val="clear" w:color="auto" w:fill="FFFFFF"/>
                <w:lang w:val="ka-GE"/>
              </w:rPr>
              <w:t>-</w:t>
            </w:r>
            <w:r w:rsidRPr="00B42F39">
              <w:rPr>
                <w:rFonts w:ascii="Sylfaen" w:hAnsi="Sylfaen" w:cs="Calibri"/>
                <w:color w:val="000000"/>
                <w:sz w:val="20"/>
                <w:szCs w:val="20"/>
                <w:shd w:val="clear" w:color="auto" w:fill="FFFFFF"/>
                <w:lang w:val="ka-GE"/>
              </w:rPr>
              <w:t xml:space="preserve">სექტორული); </w:t>
            </w:r>
          </w:p>
          <w:p w14:paraId="70DB84AF" w14:textId="4B7FFBCD" w:rsidR="00C66027" w:rsidRPr="00B42F39" w:rsidRDefault="00C66027" w:rsidP="00C66027">
            <w:pPr>
              <w:pStyle w:val="ListParagraph"/>
              <w:numPr>
                <w:ilvl w:val="0"/>
                <w:numId w:val="5"/>
              </w:numPr>
              <w:jc w:val="both"/>
              <w:rPr>
                <w:rFonts w:ascii="Sylfaen" w:hAnsi="Sylfaen"/>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ენერგოეფექტ</w:t>
            </w:r>
            <w:r w:rsidR="0055412A">
              <w:rPr>
                <w:rFonts w:ascii="Sylfaen" w:hAnsi="Sylfaen" w:cs="Calibri"/>
                <w:color w:val="000000"/>
                <w:sz w:val="20"/>
                <w:szCs w:val="20"/>
                <w:shd w:val="clear" w:color="auto" w:fill="FFFFFF"/>
                <w:lang w:val="ka-GE"/>
              </w:rPr>
              <w:t xml:space="preserve">ურობის </w:t>
            </w:r>
            <w:r w:rsidRPr="00B42F39">
              <w:rPr>
                <w:rFonts w:ascii="Sylfaen" w:hAnsi="Sylfaen" w:cs="Calibri"/>
                <w:color w:val="000000"/>
                <w:sz w:val="20"/>
                <w:szCs w:val="20"/>
                <w:shd w:val="clear" w:color="auto" w:fill="FFFFFF"/>
                <w:lang w:val="ka-GE"/>
              </w:rPr>
              <w:t xml:space="preserve">სამიზნე მაჩვენებლები; </w:t>
            </w:r>
          </w:p>
          <w:p w14:paraId="307E16ED" w14:textId="1B69E4DC" w:rsidR="00C66027" w:rsidRPr="00B42F39" w:rsidRDefault="0055412A" w:rsidP="00C66027">
            <w:pPr>
              <w:pStyle w:val="ListParagraph"/>
              <w:numPr>
                <w:ilvl w:val="0"/>
                <w:numId w:val="5"/>
              </w:numPr>
              <w:jc w:val="both"/>
              <w:rPr>
                <w:rFonts w:ascii="Sylfaen" w:hAnsi="Sylfaen"/>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ენერგოეფექტ</w:t>
            </w:r>
            <w:r>
              <w:rPr>
                <w:rFonts w:ascii="Sylfaen" w:hAnsi="Sylfaen" w:cs="Calibri"/>
                <w:color w:val="000000"/>
                <w:sz w:val="20"/>
                <w:szCs w:val="20"/>
                <w:shd w:val="clear" w:color="auto" w:fill="FFFFFF"/>
                <w:lang w:val="ka-GE"/>
              </w:rPr>
              <w:t>ურობის</w:t>
            </w:r>
            <w:r w:rsidR="00C66027" w:rsidRPr="00B42F39">
              <w:rPr>
                <w:rFonts w:ascii="Sylfaen" w:hAnsi="Sylfaen" w:cs="Calibri"/>
                <w:color w:val="000000"/>
                <w:sz w:val="20"/>
                <w:szCs w:val="20"/>
                <w:shd w:val="clear" w:color="auto" w:fill="FFFFFF"/>
                <w:lang w:val="ka-GE"/>
              </w:rPr>
              <w:t xml:space="preserve"> განვითარების პოლიტიკა ტრაექტორიები (სცენარები შუალედური მაჩვენებლებით</w:t>
            </w:r>
            <w:r w:rsidR="00F10486">
              <w:rPr>
                <w:rFonts w:ascii="Sylfaen" w:hAnsi="Sylfaen" w:cs="Calibri"/>
                <w:color w:val="000000"/>
                <w:sz w:val="20"/>
                <w:szCs w:val="20"/>
                <w:shd w:val="clear" w:color="auto" w:fill="FFFFFF"/>
                <w:lang w:val="ka-GE"/>
              </w:rPr>
              <w:t>).</w:t>
            </w:r>
          </w:p>
          <w:p w14:paraId="7042448E" w14:textId="77777777" w:rsidR="00C66027" w:rsidRPr="00B42F39" w:rsidRDefault="00C66027" w:rsidP="00C66027">
            <w:pPr>
              <w:jc w:val="both"/>
              <w:rPr>
                <w:rFonts w:ascii="Sylfaen" w:hAnsi="Sylfaen" w:cs="Calibri"/>
                <w:color w:val="000000"/>
                <w:sz w:val="20"/>
                <w:szCs w:val="20"/>
                <w:shd w:val="clear" w:color="auto" w:fill="FFFFFF"/>
                <w:lang w:val="ka-GE"/>
              </w:rPr>
            </w:pPr>
          </w:p>
        </w:tc>
        <w:tc>
          <w:tcPr>
            <w:tcW w:w="1701" w:type="dxa"/>
          </w:tcPr>
          <w:p w14:paraId="394D0036" w14:textId="77777777" w:rsidR="00C66027" w:rsidRPr="00B42F39" w:rsidRDefault="00C66027" w:rsidP="00C66027">
            <w:pPr>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lastRenderedPageBreak/>
              <w:t>24</w:t>
            </w:r>
            <w:r w:rsidRPr="00B42F39">
              <w:rPr>
                <w:rFonts w:ascii="Sylfaen" w:hAnsi="Sylfaen" w:cs="Calibri"/>
                <w:color w:val="000000"/>
                <w:sz w:val="20"/>
                <w:szCs w:val="20"/>
                <w:shd w:val="clear" w:color="auto" w:fill="FFFFFF"/>
                <w:lang w:val="ka-GE"/>
              </w:rPr>
              <w:t>. 02.2022</w:t>
            </w:r>
            <w:r w:rsidRPr="00B42F39">
              <w:rPr>
                <w:rFonts w:ascii="Sylfaen" w:hAnsi="Sylfaen" w:cs="Calibri"/>
                <w:color w:val="000000"/>
                <w:sz w:val="20"/>
                <w:szCs w:val="20"/>
                <w:shd w:val="clear" w:color="auto" w:fill="FFFFFF"/>
              </w:rPr>
              <w:t xml:space="preserve"> </w:t>
            </w:r>
          </w:p>
        </w:tc>
      </w:tr>
      <w:tr w:rsidR="00C66027" w:rsidRPr="00B42F39" w14:paraId="7279C56D" w14:textId="77777777" w:rsidTr="000A5595">
        <w:tc>
          <w:tcPr>
            <w:tcW w:w="625" w:type="dxa"/>
          </w:tcPr>
          <w:p w14:paraId="612087C4" w14:textId="77777777" w:rsidR="00C66027" w:rsidRPr="00B42F39" w:rsidRDefault="00C66027" w:rsidP="00C66027">
            <w:pPr>
              <w:jc w:val="both"/>
              <w:rPr>
                <w:rFonts w:ascii="Sylfaen" w:hAnsi="Sylfaen"/>
                <w:sz w:val="20"/>
                <w:szCs w:val="20"/>
                <w:lang w:val="ka-GE"/>
              </w:rPr>
            </w:pPr>
            <w:r w:rsidRPr="00B42F39">
              <w:rPr>
                <w:rFonts w:ascii="Sylfaen" w:hAnsi="Sylfaen"/>
                <w:sz w:val="20"/>
                <w:szCs w:val="20"/>
                <w:lang w:val="ka-GE"/>
              </w:rPr>
              <w:t>7</w:t>
            </w:r>
          </w:p>
        </w:tc>
        <w:tc>
          <w:tcPr>
            <w:tcW w:w="7025" w:type="dxa"/>
          </w:tcPr>
          <w:p w14:paraId="3805464A" w14:textId="77777777" w:rsidR="00C66027" w:rsidRPr="00B42F39" w:rsidRDefault="00C66027" w:rsidP="00C66027">
            <w:pPr>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კვლევა და ინოვაცია</w:t>
            </w:r>
          </w:p>
          <w:p w14:paraId="3D6667CA" w14:textId="77777777" w:rsidR="00C66027" w:rsidRPr="00B42F39" w:rsidRDefault="00C66027" w:rsidP="00C66027">
            <w:p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განხილული საკითხები:</w:t>
            </w:r>
          </w:p>
          <w:p w14:paraId="1CA8813C" w14:textId="412EA614" w:rsidR="00C66027" w:rsidRPr="00B42F39"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ძირითადი გამოწვევები</w:t>
            </w:r>
          </w:p>
          <w:p w14:paraId="07728DE7" w14:textId="77777777" w:rsidR="00C66027" w:rsidRPr="00B42F39"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ქვეყნის განვითარების ამოცანებთან კავშირი</w:t>
            </w:r>
          </w:p>
          <w:p w14:paraId="50BA85BF" w14:textId="77777777" w:rsidR="00C66027" w:rsidRPr="00B42F39"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საერთაშორისო თანამშრომლობა</w:t>
            </w:r>
          </w:p>
          <w:p w14:paraId="1EA9DE62" w14:textId="487D8CCF" w:rsidR="00C66027" w:rsidRPr="00B42F39"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 xml:space="preserve">ეროვნული და ენერგეტიკასთან დაკავშირებული კვლევებისა და </w:t>
            </w:r>
            <w:r w:rsidR="000D3730">
              <w:rPr>
                <w:rFonts w:ascii="Sylfaen" w:hAnsi="Sylfaen" w:cs="Calibri"/>
                <w:color w:val="000000"/>
                <w:sz w:val="20"/>
                <w:szCs w:val="20"/>
                <w:shd w:val="clear" w:color="auto" w:fill="FFFFFF"/>
                <w:lang w:val="ka-GE"/>
              </w:rPr>
              <w:t>ინოვ</w:t>
            </w:r>
            <w:r w:rsidRPr="00B42F39">
              <w:rPr>
                <w:rFonts w:ascii="Sylfaen" w:hAnsi="Sylfaen" w:cs="Calibri"/>
                <w:color w:val="000000"/>
                <w:sz w:val="20"/>
                <w:szCs w:val="20"/>
                <w:shd w:val="clear" w:color="auto" w:fill="FFFFFF"/>
                <w:lang w:val="ka-GE"/>
              </w:rPr>
              <w:t>აციების მონიტორინგის და შეფასების სისტემა, სტატისტიკა</w:t>
            </w:r>
            <w:r w:rsidR="00F10486">
              <w:rPr>
                <w:rFonts w:ascii="Sylfaen" w:hAnsi="Sylfaen" w:cs="Calibri"/>
                <w:color w:val="000000"/>
                <w:sz w:val="20"/>
                <w:szCs w:val="20"/>
                <w:shd w:val="clear" w:color="auto" w:fill="FFFFFF"/>
                <w:lang w:val="ka-GE"/>
              </w:rPr>
              <w:t>.</w:t>
            </w:r>
          </w:p>
          <w:p w14:paraId="75C521F3" w14:textId="77777777" w:rsidR="00C66027" w:rsidRPr="00B42F39" w:rsidRDefault="00C66027" w:rsidP="00C66027">
            <w:pPr>
              <w:jc w:val="both"/>
              <w:rPr>
                <w:rFonts w:ascii="Sylfaen" w:hAnsi="Sylfaen" w:cs="Calibri"/>
                <w:color w:val="000000"/>
                <w:sz w:val="20"/>
                <w:szCs w:val="20"/>
                <w:shd w:val="clear" w:color="auto" w:fill="FFFFFF"/>
                <w:lang w:val="ka-GE"/>
              </w:rPr>
            </w:pPr>
          </w:p>
        </w:tc>
        <w:tc>
          <w:tcPr>
            <w:tcW w:w="1701" w:type="dxa"/>
          </w:tcPr>
          <w:p w14:paraId="26B46B01" w14:textId="77777777" w:rsidR="00C66027" w:rsidRPr="00B42F39" w:rsidRDefault="00C66027" w:rsidP="00C66027">
            <w:p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7.03.2022</w:t>
            </w:r>
          </w:p>
        </w:tc>
      </w:tr>
      <w:tr w:rsidR="00C66027" w:rsidRPr="00B42F39" w14:paraId="7EA080BB" w14:textId="77777777" w:rsidTr="000A5595">
        <w:tc>
          <w:tcPr>
            <w:tcW w:w="625" w:type="dxa"/>
          </w:tcPr>
          <w:p w14:paraId="4497CC0D" w14:textId="77777777" w:rsidR="00C66027" w:rsidRPr="00B42F39" w:rsidRDefault="00C66027" w:rsidP="00C66027">
            <w:pPr>
              <w:jc w:val="both"/>
              <w:rPr>
                <w:rFonts w:ascii="Sylfaen" w:hAnsi="Sylfaen"/>
                <w:sz w:val="20"/>
                <w:szCs w:val="20"/>
                <w:lang w:val="ka-GE"/>
              </w:rPr>
            </w:pPr>
            <w:r w:rsidRPr="00B42F39">
              <w:rPr>
                <w:rFonts w:ascii="Sylfaen" w:hAnsi="Sylfaen"/>
                <w:sz w:val="20"/>
                <w:szCs w:val="20"/>
                <w:lang w:val="ka-GE"/>
              </w:rPr>
              <w:t>8</w:t>
            </w:r>
          </w:p>
        </w:tc>
        <w:tc>
          <w:tcPr>
            <w:tcW w:w="7025" w:type="dxa"/>
          </w:tcPr>
          <w:p w14:paraId="0E7BE678" w14:textId="77777777" w:rsidR="00C66027" w:rsidRDefault="00C66027" w:rsidP="00C66027">
            <w:pPr>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სახელმწიფო ენერგეტიკული პოლიტიკის დოკუმენტის საბოლოო სამუშაო ვერსიის საჯარო განხილვა</w:t>
            </w:r>
          </w:p>
          <w:p w14:paraId="3F3A6AFB" w14:textId="77777777" w:rsidR="00DA5D8A" w:rsidRPr="00B42F39" w:rsidRDefault="00DA5D8A" w:rsidP="00C66027">
            <w:pPr>
              <w:jc w:val="both"/>
              <w:rPr>
                <w:rFonts w:ascii="Sylfaen" w:hAnsi="Sylfaen" w:cs="Calibri"/>
                <w:color w:val="000000"/>
                <w:sz w:val="20"/>
                <w:szCs w:val="20"/>
                <w:shd w:val="clear" w:color="auto" w:fill="FFFFFF"/>
              </w:rPr>
            </w:pPr>
          </w:p>
          <w:p w14:paraId="04F851BE" w14:textId="77777777" w:rsidR="00C66027" w:rsidRDefault="00C66027" w:rsidP="00DA5D8A">
            <w:pPr>
              <w:ind w:left="255"/>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განხილვაზე წარმოდგენილი იყო დეტალური ინფორმაცია თითოეული თავის შესახებ, მიღებული  შენიშვნებისა და მათი სტატუსის  შესახებ</w:t>
            </w:r>
            <w:r w:rsidR="00F10486">
              <w:rPr>
                <w:rFonts w:ascii="Sylfaen" w:hAnsi="Sylfaen" w:cs="Calibri"/>
                <w:color w:val="000000"/>
                <w:sz w:val="20"/>
                <w:szCs w:val="20"/>
                <w:shd w:val="clear" w:color="auto" w:fill="FFFFFF"/>
                <w:lang w:val="ka-GE"/>
              </w:rPr>
              <w:t>.</w:t>
            </w:r>
          </w:p>
          <w:p w14:paraId="4245319B" w14:textId="138FC695" w:rsidR="00F10486" w:rsidRPr="00B42F39" w:rsidRDefault="00F10486" w:rsidP="00B42F39">
            <w:pPr>
              <w:jc w:val="both"/>
              <w:rPr>
                <w:rFonts w:ascii="Sylfaen" w:hAnsi="Sylfaen" w:cs="Calibri"/>
                <w:color w:val="000000"/>
                <w:sz w:val="20"/>
                <w:szCs w:val="20"/>
                <w:shd w:val="clear" w:color="auto" w:fill="FFFFFF"/>
                <w:lang w:val="ka-GE"/>
              </w:rPr>
            </w:pPr>
          </w:p>
        </w:tc>
        <w:tc>
          <w:tcPr>
            <w:tcW w:w="1701" w:type="dxa"/>
          </w:tcPr>
          <w:p w14:paraId="738CE0FF" w14:textId="77777777" w:rsidR="00C66027" w:rsidRPr="00B42F39" w:rsidRDefault="00C66027" w:rsidP="00C66027">
            <w:pPr>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27</w:t>
            </w:r>
            <w:r w:rsidRPr="00B42F39">
              <w:rPr>
                <w:rFonts w:ascii="Sylfaen" w:hAnsi="Sylfaen" w:cs="Calibri"/>
                <w:color w:val="000000"/>
                <w:sz w:val="20"/>
                <w:szCs w:val="20"/>
                <w:shd w:val="clear" w:color="auto" w:fill="FFFFFF"/>
                <w:lang w:val="ka-GE"/>
              </w:rPr>
              <w:t>.07.2022</w:t>
            </w:r>
            <w:r w:rsidRPr="00B42F39">
              <w:rPr>
                <w:rFonts w:ascii="Sylfaen" w:hAnsi="Sylfaen" w:cs="Calibri"/>
                <w:color w:val="000000"/>
                <w:sz w:val="20"/>
                <w:szCs w:val="20"/>
                <w:shd w:val="clear" w:color="auto" w:fill="FFFFFF"/>
              </w:rPr>
              <w:t xml:space="preserve"> </w:t>
            </w:r>
          </w:p>
        </w:tc>
      </w:tr>
      <w:tr w:rsidR="00C66027" w:rsidRPr="00B42F39" w14:paraId="13D6B379" w14:textId="77777777" w:rsidTr="000A5595">
        <w:tc>
          <w:tcPr>
            <w:tcW w:w="625" w:type="dxa"/>
          </w:tcPr>
          <w:p w14:paraId="6E778DED" w14:textId="77777777" w:rsidR="00C66027" w:rsidRPr="00B42F39" w:rsidRDefault="00C66027" w:rsidP="00C66027">
            <w:pPr>
              <w:jc w:val="both"/>
              <w:rPr>
                <w:rFonts w:ascii="Sylfaen" w:hAnsi="Sylfaen"/>
                <w:sz w:val="20"/>
                <w:szCs w:val="20"/>
                <w:lang w:val="ka-GE"/>
              </w:rPr>
            </w:pPr>
            <w:r w:rsidRPr="00B42F39">
              <w:rPr>
                <w:rFonts w:ascii="Sylfaen" w:hAnsi="Sylfaen"/>
                <w:sz w:val="20"/>
                <w:szCs w:val="20"/>
                <w:lang w:val="ka-GE"/>
              </w:rPr>
              <w:t>9</w:t>
            </w:r>
          </w:p>
        </w:tc>
        <w:tc>
          <w:tcPr>
            <w:tcW w:w="7025" w:type="dxa"/>
          </w:tcPr>
          <w:p w14:paraId="2B5811B6" w14:textId="77777777" w:rsidR="00A2735C" w:rsidRDefault="00C66027" w:rsidP="00C66027">
            <w:pPr>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სახელმწიფო ენერგეტიკული პოლიტიკის დოკუმენტის საბოლოო სამუშაო ვერსიის საჯარო განხილვა კერძო და მესამე სექტორის წარმომადგეენლებთან</w:t>
            </w:r>
          </w:p>
          <w:p w14:paraId="3F26EC96" w14:textId="77777777" w:rsidR="00DA5D8A" w:rsidRDefault="00DA5D8A" w:rsidP="00C66027">
            <w:pPr>
              <w:jc w:val="both"/>
              <w:rPr>
                <w:rFonts w:ascii="Sylfaen" w:hAnsi="Sylfaen" w:cs="Calibri"/>
                <w:color w:val="000000"/>
                <w:sz w:val="20"/>
                <w:szCs w:val="20"/>
                <w:shd w:val="clear" w:color="auto" w:fill="FFFFFF"/>
              </w:rPr>
            </w:pPr>
          </w:p>
          <w:p w14:paraId="7B8CB102" w14:textId="17ABC0A5" w:rsidR="00C66027" w:rsidRPr="00B42F39" w:rsidRDefault="00A2735C" w:rsidP="00DA5D8A">
            <w:pPr>
              <w:ind w:left="255"/>
              <w:jc w:val="both"/>
              <w:rPr>
                <w:rFonts w:ascii="Sylfaen" w:hAnsi="Sylfaen" w:cs="Calibri"/>
                <w:color w:val="000000"/>
                <w:sz w:val="20"/>
                <w:szCs w:val="20"/>
                <w:shd w:val="clear" w:color="auto" w:fill="FFFFFF"/>
                <w:lang w:val="ka-GE"/>
              </w:rPr>
            </w:pPr>
            <w:r>
              <w:rPr>
                <w:rFonts w:ascii="Sylfaen" w:hAnsi="Sylfaen" w:cs="Calibri"/>
                <w:color w:val="000000"/>
                <w:sz w:val="20"/>
                <w:szCs w:val="20"/>
                <w:shd w:val="clear" w:color="auto" w:fill="FFFFFF"/>
                <w:lang w:val="ka-GE"/>
              </w:rPr>
              <w:t>შეხვედრა</w:t>
            </w:r>
            <w:r w:rsidR="00C66027" w:rsidRPr="00B42F39">
              <w:rPr>
                <w:rFonts w:ascii="Sylfaen" w:hAnsi="Sylfaen" w:cs="Calibri"/>
                <w:color w:val="000000"/>
                <w:sz w:val="20"/>
                <w:szCs w:val="20"/>
                <w:shd w:val="clear" w:color="auto" w:fill="FFFFFF"/>
                <w:lang w:val="ka-GE"/>
              </w:rPr>
              <w:t xml:space="preserve"> დაეთმო ისეთი საკითხების  განხილვ</w:t>
            </w:r>
            <w:r>
              <w:rPr>
                <w:rFonts w:ascii="Sylfaen" w:hAnsi="Sylfaen" w:cs="Calibri"/>
                <w:color w:val="000000"/>
                <w:sz w:val="20"/>
                <w:szCs w:val="20"/>
                <w:shd w:val="clear" w:color="auto" w:fill="FFFFFF"/>
                <w:lang w:val="ka-GE"/>
              </w:rPr>
              <w:t>ა</w:t>
            </w:r>
            <w:r w:rsidR="00C66027" w:rsidRPr="00B42F39">
              <w:rPr>
                <w:rFonts w:ascii="Sylfaen" w:hAnsi="Sylfaen" w:cs="Calibri"/>
                <w:color w:val="000000"/>
                <w:sz w:val="20"/>
                <w:szCs w:val="20"/>
                <w:shd w:val="clear" w:color="auto" w:fill="FFFFFF"/>
                <w:lang w:val="ka-GE"/>
              </w:rPr>
              <w:t>ს</w:t>
            </w:r>
            <w:r>
              <w:rPr>
                <w:rFonts w:ascii="Sylfaen" w:hAnsi="Sylfaen" w:cs="Calibri"/>
                <w:color w:val="000000"/>
                <w:sz w:val="20"/>
                <w:szCs w:val="20"/>
                <w:shd w:val="clear" w:color="auto" w:fill="FFFFFF"/>
                <w:lang w:val="ka-GE"/>
              </w:rPr>
              <w:t>,</w:t>
            </w:r>
            <w:r w:rsidR="00C66027" w:rsidRPr="00B42F39">
              <w:rPr>
                <w:rFonts w:ascii="Sylfaen" w:hAnsi="Sylfaen" w:cs="Calibri"/>
                <w:color w:val="000000"/>
                <w:sz w:val="20"/>
                <w:szCs w:val="20"/>
                <w:shd w:val="clear" w:color="auto" w:fill="FFFFFF"/>
                <w:lang w:val="ka-GE"/>
              </w:rPr>
              <w:t xml:space="preserve"> როგორიცაა:</w:t>
            </w:r>
          </w:p>
          <w:p w14:paraId="5F6F99ED" w14:textId="0DC1EC64" w:rsidR="00C66027" w:rsidRPr="00B42F39"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საკანონმდებლო და პროცედურული მოთხოვნები – დოკუმენტის დანიშნულება და შინაარსი</w:t>
            </w:r>
            <w:r w:rsidR="00F10486">
              <w:rPr>
                <w:rFonts w:ascii="Sylfaen" w:hAnsi="Sylfaen" w:cs="Calibri"/>
                <w:color w:val="000000"/>
                <w:sz w:val="20"/>
                <w:szCs w:val="20"/>
                <w:shd w:val="clear" w:color="auto" w:fill="FFFFFF"/>
                <w:lang w:val="ka-GE"/>
              </w:rPr>
              <w:t>;</w:t>
            </w:r>
            <w:r w:rsidRPr="00B42F39">
              <w:rPr>
                <w:rFonts w:ascii="Sylfaen" w:hAnsi="Sylfaen" w:cs="Calibri"/>
                <w:color w:val="000000"/>
                <w:sz w:val="20"/>
                <w:szCs w:val="20"/>
                <w:shd w:val="clear" w:color="auto" w:fill="FFFFFF"/>
                <w:lang w:val="ka-GE"/>
              </w:rPr>
              <w:t xml:space="preserve"> </w:t>
            </w:r>
          </w:p>
          <w:p w14:paraId="57711135" w14:textId="63967CE3" w:rsidR="00C66027" w:rsidRPr="00B42F39"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ჩატარებული პროცესი და მიღებული გაკვეთილებ</w:t>
            </w:r>
            <w:r w:rsidR="00B42F39">
              <w:rPr>
                <w:rFonts w:ascii="Sylfaen" w:hAnsi="Sylfaen" w:cs="Calibri"/>
                <w:color w:val="000000"/>
                <w:sz w:val="20"/>
                <w:szCs w:val="20"/>
                <w:shd w:val="clear" w:color="auto" w:fill="FFFFFF"/>
                <w:lang w:val="ka-GE"/>
              </w:rPr>
              <w:t>ი</w:t>
            </w:r>
            <w:r w:rsidR="00F10486">
              <w:rPr>
                <w:rFonts w:ascii="Sylfaen" w:hAnsi="Sylfaen" w:cs="Calibri"/>
                <w:color w:val="000000"/>
                <w:sz w:val="20"/>
                <w:szCs w:val="20"/>
                <w:shd w:val="clear" w:color="auto" w:fill="FFFFFF"/>
                <w:lang w:val="ka-GE"/>
              </w:rPr>
              <w:t>;</w:t>
            </w:r>
          </w:p>
          <w:p w14:paraId="27ADFE9D" w14:textId="1F41F206" w:rsidR="00C66027" w:rsidRPr="00B42F39"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დოკუმენტის საბოლოო სამუშაო ვერსიის ძირითადი ნაწილები და მთავარი მომენტები</w:t>
            </w:r>
            <w:r w:rsidR="00F10486">
              <w:rPr>
                <w:rFonts w:ascii="Sylfaen" w:hAnsi="Sylfaen" w:cs="Calibri"/>
                <w:color w:val="000000"/>
                <w:sz w:val="20"/>
                <w:szCs w:val="20"/>
                <w:shd w:val="clear" w:color="auto" w:fill="FFFFFF"/>
                <w:lang w:val="ka-GE"/>
              </w:rPr>
              <w:t>;</w:t>
            </w:r>
            <w:r w:rsidRPr="00B42F39">
              <w:rPr>
                <w:rFonts w:ascii="Sylfaen" w:hAnsi="Sylfaen" w:cs="Calibri"/>
                <w:color w:val="000000"/>
                <w:sz w:val="20"/>
                <w:szCs w:val="20"/>
                <w:shd w:val="clear" w:color="auto" w:fill="FFFFFF"/>
                <w:lang w:val="ka-GE"/>
              </w:rPr>
              <w:t xml:space="preserve">  </w:t>
            </w:r>
          </w:p>
          <w:p w14:paraId="590D9723" w14:textId="3FEE96B0" w:rsidR="00C66027" w:rsidRPr="00B42F39"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მიღებული შენიშვნები და მათი ასახვა დოკუმენტში</w:t>
            </w:r>
            <w:r w:rsidR="00F10486">
              <w:rPr>
                <w:rFonts w:ascii="Sylfaen" w:hAnsi="Sylfaen" w:cs="Calibri"/>
                <w:color w:val="000000"/>
                <w:sz w:val="20"/>
                <w:szCs w:val="20"/>
                <w:shd w:val="clear" w:color="auto" w:fill="FFFFFF"/>
                <w:lang w:val="ka-GE"/>
              </w:rPr>
              <w:t>;</w:t>
            </w:r>
            <w:r w:rsidRPr="00B42F39">
              <w:rPr>
                <w:rFonts w:ascii="Sylfaen" w:hAnsi="Sylfaen" w:cs="Calibri"/>
                <w:color w:val="000000"/>
                <w:sz w:val="20"/>
                <w:szCs w:val="20"/>
                <w:shd w:val="clear" w:color="auto" w:fill="FFFFFF"/>
                <w:lang w:val="ka-GE"/>
              </w:rPr>
              <w:t xml:space="preserve"> </w:t>
            </w:r>
          </w:p>
          <w:p w14:paraId="4564A796" w14:textId="77777777" w:rsidR="00C66027" w:rsidRDefault="00C66027" w:rsidP="00C66027">
            <w:pPr>
              <w:pStyle w:val="ListParagraph"/>
              <w:numPr>
                <w:ilvl w:val="0"/>
                <w:numId w:val="5"/>
              </w:numPr>
              <w:jc w:val="both"/>
              <w:rPr>
                <w:rFonts w:ascii="Sylfaen" w:hAnsi="Sylfaen" w:cs="Calibri"/>
                <w:color w:val="000000"/>
                <w:sz w:val="20"/>
                <w:szCs w:val="20"/>
                <w:shd w:val="clear" w:color="auto" w:fill="FFFFFF"/>
                <w:lang w:val="ka-GE"/>
              </w:rPr>
            </w:pPr>
            <w:r w:rsidRPr="00B42F39">
              <w:rPr>
                <w:rFonts w:ascii="Sylfaen" w:hAnsi="Sylfaen" w:cs="Calibri"/>
                <w:color w:val="000000"/>
                <w:sz w:val="20"/>
                <w:szCs w:val="20"/>
                <w:shd w:val="clear" w:color="auto" w:fill="FFFFFF"/>
                <w:lang w:val="ka-GE"/>
              </w:rPr>
              <w:t>შემდგომი ნაბიჯები და რეკომენდაციები</w:t>
            </w:r>
            <w:r w:rsidR="00F10486">
              <w:rPr>
                <w:rFonts w:ascii="Sylfaen" w:hAnsi="Sylfaen" w:cs="Calibri"/>
                <w:color w:val="000000"/>
                <w:sz w:val="20"/>
                <w:szCs w:val="20"/>
                <w:shd w:val="clear" w:color="auto" w:fill="FFFFFF"/>
                <w:lang w:val="ka-GE"/>
              </w:rPr>
              <w:t>.</w:t>
            </w:r>
          </w:p>
          <w:p w14:paraId="796C0C34" w14:textId="3F17B4DB" w:rsidR="00F10486" w:rsidRPr="00B42F39" w:rsidRDefault="00F10486" w:rsidP="00F10486">
            <w:pPr>
              <w:pStyle w:val="ListParagraph"/>
              <w:jc w:val="both"/>
              <w:rPr>
                <w:rFonts w:ascii="Sylfaen" w:hAnsi="Sylfaen" w:cs="Calibri"/>
                <w:color w:val="000000"/>
                <w:sz w:val="20"/>
                <w:szCs w:val="20"/>
                <w:shd w:val="clear" w:color="auto" w:fill="FFFFFF"/>
                <w:lang w:val="ka-GE"/>
              </w:rPr>
            </w:pPr>
          </w:p>
        </w:tc>
        <w:tc>
          <w:tcPr>
            <w:tcW w:w="1701" w:type="dxa"/>
          </w:tcPr>
          <w:p w14:paraId="411D15B6" w14:textId="77777777" w:rsidR="00C66027" w:rsidRPr="00B42F39" w:rsidRDefault="00C66027" w:rsidP="00C66027">
            <w:pPr>
              <w:jc w:val="both"/>
              <w:rPr>
                <w:rFonts w:ascii="Sylfaen" w:hAnsi="Sylfaen" w:cs="Calibri"/>
                <w:color w:val="000000"/>
                <w:sz w:val="20"/>
                <w:szCs w:val="20"/>
                <w:shd w:val="clear" w:color="auto" w:fill="FFFFFF"/>
              </w:rPr>
            </w:pPr>
            <w:r w:rsidRPr="00B42F39">
              <w:rPr>
                <w:rFonts w:ascii="Sylfaen" w:hAnsi="Sylfaen" w:cs="Calibri"/>
                <w:color w:val="000000"/>
                <w:sz w:val="20"/>
                <w:szCs w:val="20"/>
                <w:shd w:val="clear" w:color="auto" w:fill="FFFFFF"/>
              </w:rPr>
              <w:t>1.12.2022</w:t>
            </w:r>
          </w:p>
        </w:tc>
      </w:tr>
    </w:tbl>
    <w:p w14:paraId="2EAFDFF5" w14:textId="77777777" w:rsidR="00C66027" w:rsidRDefault="00C66027" w:rsidP="00C66027">
      <w:pPr>
        <w:jc w:val="both"/>
        <w:rPr>
          <w:lang w:val="ka-GE"/>
        </w:rPr>
      </w:pPr>
    </w:p>
    <w:p w14:paraId="774E6ED2" w14:textId="77777777" w:rsidR="00A74A57" w:rsidRDefault="00A74A57" w:rsidP="00C66027">
      <w:pPr>
        <w:jc w:val="both"/>
        <w:rPr>
          <w:lang w:val="ka-GE"/>
        </w:rPr>
      </w:pPr>
    </w:p>
    <w:p w14:paraId="14622F13" w14:textId="6B6729D8" w:rsidR="00E544F2" w:rsidRDefault="000A69E1">
      <w:pPr>
        <w:jc w:val="both"/>
        <w:rPr>
          <w:lang w:val="ka-GE"/>
        </w:rPr>
      </w:pPr>
      <w:r w:rsidRPr="00B42F39">
        <w:rPr>
          <w:rFonts w:ascii="Sylfaen" w:hAnsi="Sylfaen"/>
          <w:i/>
          <w:u w:val="single"/>
          <w:lang w:val="ka-GE"/>
        </w:rPr>
        <w:t>საზოგადოების მონაწილეობა სკოპინგის ეტაპზე</w:t>
      </w:r>
    </w:p>
    <w:p w14:paraId="70CE3394" w14:textId="084088C1" w:rsidR="003939D9" w:rsidRDefault="00FA5916">
      <w:pPr>
        <w:jc w:val="both"/>
        <w:rPr>
          <w:rFonts w:ascii="Sylfaen" w:hAnsi="Sylfaen"/>
          <w:lang w:val="ka-GE"/>
        </w:rPr>
      </w:pPr>
      <w:r w:rsidRPr="00B42F39">
        <w:rPr>
          <w:rFonts w:ascii="Sylfaen" w:hAnsi="Sylfaen"/>
          <w:lang w:val="ka-GE"/>
        </w:rPr>
        <w:t>2022</w:t>
      </w:r>
      <w:r w:rsidR="00B57F72" w:rsidRPr="00B42F39">
        <w:rPr>
          <w:rFonts w:ascii="Sylfaen" w:hAnsi="Sylfaen"/>
          <w:lang w:val="ka-GE"/>
        </w:rPr>
        <w:t xml:space="preserve"> წლის </w:t>
      </w:r>
      <w:r w:rsidRPr="00B42F39">
        <w:rPr>
          <w:rFonts w:ascii="Sylfaen" w:hAnsi="Sylfaen"/>
          <w:lang w:val="ka-GE"/>
        </w:rPr>
        <w:t>2</w:t>
      </w:r>
      <w:r w:rsidR="000A69E1" w:rsidRPr="00B42F39">
        <w:rPr>
          <w:rFonts w:ascii="Sylfaen" w:hAnsi="Sylfaen"/>
          <w:lang w:val="ka-GE"/>
        </w:rPr>
        <w:t>1</w:t>
      </w:r>
      <w:r w:rsidRPr="00B42F39">
        <w:rPr>
          <w:rFonts w:ascii="Sylfaen" w:hAnsi="Sylfaen"/>
          <w:lang w:val="ka-GE"/>
        </w:rPr>
        <w:t xml:space="preserve">  დეკემბერს, ეკონომიკისა და მდგრადი განვითარების სამინისტრომ სკოპინგის განცხადებით მიმართა სსიპ „გარემოს ეროვნულ სააგენტოს“ და სსიპ „დაავადებათა კონტროლისა და საზოგადოებრივი ჯანმრთელობის ეროვნულ ცენტრს“. </w:t>
      </w:r>
      <w:r w:rsidR="000A69E1" w:rsidRPr="00B42F39">
        <w:rPr>
          <w:rFonts w:ascii="Sylfaen" w:hAnsi="Sylfaen"/>
          <w:lang w:val="ka-GE"/>
        </w:rPr>
        <w:t xml:space="preserve">აღსანიშნავია, რომ გარემოსდაცვითი შეფასების კოდექსის მიხედვით, საზოგადოების მონაწილეობა სტრატეგიული გარემოსდაცვითი შეფასების სკოპინგის ეტაპზე, სავალდებულო არ არის. თუმცა, </w:t>
      </w:r>
      <w:r w:rsidRPr="00B42F39">
        <w:rPr>
          <w:rFonts w:ascii="Sylfaen" w:hAnsi="Sylfaen"/>
          <w:lang w:val="ka-GE"/>
        </w:rPr>
        <w:t xml:space="preserve">სკოპინგის  განცხადებისა და სტრატეგიული დოკუმენტების  გასაჯაროების შემდეგ, </w:t>
      </w:r>
      <w:r w:rsidR="000A69E1" w:rsidRPr="00B42F39">
        <w:rPr>
          <w:rFonts w:ascii="Sylfaen" w:hAnsi="Sylfaen"/>
          <w:lang w:val="ka-GE"/>
        </w:rPr>
        <w:t xml:space="preserve">საქართველოს ეკონომიკისა და მდგრადი განვითარების </w:t>
      </w:r>
      <w:r w:rsidRPr="00B42F39">
        <w:rPr>
          <w:rFonts w:ascii="Sylfaen" w:hAnsi="Sylfaen"/>
          <w:lang w:val="ka-GE"/>
        </w:rPr>
        <w:t>სამინისტროს ინიციატივით</w:t>
      </w:r>
      <w:r w:rsidR="000A69E1" w:rsidRPr="00B42F39">
        <w:rPr>
          <w:rFonts w:ascii="Sylfaen" w:hAnsi="Sylfaen"/>
          <w:lang w:val="ka-GE"/>
        </w:rPr>
        <w:t>,</w:t>
      </w:r>
      <w:r w:rsidRPr="00B42F39">
        <w:rPr>
          <w:rFonts w:ascii="Sylfaen" w:hAnsi="Sylfaen"/>
          <w:lang w:val="ka-GE"/>
        </w:rPr>
        <w:t xml:space="preserve"> </w:t>
      </w:r>
      <w:r w:rsidR="00F84C0A" w:rsidRPr="00B42F39">
        <w:rPr>
          <w:rFonts w:ascii="Sylfaen" w:hAnsi="Sylfaen"/>
          <w:lang w:val="ka-GE"/>
        </w:rPr>
        <w:t xml:space="preserve">2022 წლის 28 დეკემბერს, </w:t>
      </w:r>
      <w:r w:rsidRPr="00B42F39">
        <w:rPr>
          <w:rFonts w:ascii="Sylfaen" w:hAnsi="Sylfaen"/>
          <w:lang w:val="ka-GE"/>
        </w:rPr>
        <w:t xml:space="preserve">ჩატარდა შეხვედრა </w:t>
      </w:r>
      <w:r w:rsidR="00F84C0A" w:rsidRPr="00B42F39">
        <w:rPr>
          <w:rFonts w:ascii="Sylfaen" w:hAnsi="Sylfaen"/>
          <w:lang w:val="ka-GE"/>
        </w:rPr>
        <w:t>დაინტერესებულ მხარეებთან</w:t>
      </w:r>
      <w:r w:rsidR="00F43ACA">
        <w:rPr>
          <w:rFonts w:ascii="Sylfaen" w:hAnsi="Sylfaen"/>
          <w:lang w:val="ka-GE"/>
        </w:rPr>
        <w:t xml:space="preserve">. </w:t>
      </w:r>
    </w:p>
    <w:p w14:paraId="5C55830C" w14:textId="31DAB5ED" w:rsidR="003939D9" w:rsidRDefault="003939D9">
      <w:pPr>
        <w:jc w:val="both"/>
        <w:rPr>
          <w:rFonts w:ascii="Sylfaen" w:hAnsi="Sylfaen"/>
          <w:lang w:val="ka-GE"/>
        </w:rPr>
      </w:pPr>
      <w:r>
        <w:rPr>
          <w:rFonts w:ascii="Sylfaen" w:hAnsi="Sylfaen"/>
          <w:lang w:val="ka-GE"/>
        </w:rPr>
        <w:t xml:space="preserve">შეხვედრა ჩატარდა ონლაინ ფორმატში და მასში მონაწილეობდნენ არასამთავრობო ორგანიზაციები, დამოუკიდებელი ექსპერტები და აკადემიური სექტორის წარმომადგენლები. შეხვედრაზე წარმოდგენილი იქნა სკოპინგის ანგარიშის შემუშავების მეთოდოლოგია და ის </w:t>
      </w:r>
      <w:r>
        <w:rPr>
          <w:rFonts w:ascii="Sylfaen" w:hAnsi="Sylfaen"/>
          <w:lang w:val="ka-GE"/>
        </w:rPr>
        <w:lastRenderedPageBreak/>
        <w:t xml:space="preserve">ზემოქმედებები, რომლებიც მიჩნეული იქნა „მნიშვნელოვნად“ სკოპინგის </w:t>
      </w:r>
      <w:r w:rsidR="00852840">
        <w:rPr>
          <w:rFonts w:ascii="Sylfaen" w:hAnsi="Sylfaen"/>
          <w:lang w:val="ka-GE"/>
        </w:rPr>
        <w:t>ან</w:t>
      </w:r>
      <w:r>
        <w:rPr>
          <w:rFonts w:ascii="Sylfaen" w:hAnsi="Sylfaen"/>
          <w:lang w:val="ka-GE"/>
        </w:rPr>
        <w:t>გ</w:t>
      </w:r>
      <w:r w:rsidR="00852840">
        <w:rPr>
          <w:rFonts w:ascii="Sylfaen" w:hAnsi="Sylfaen"/>
          <w:lang w:val="ka-GE"/>
        </w:rPr>
        <w:t>ა</w:t>
      </w:r>
      <w:r>
        <w:rPr>
          <w:rFonts w:ascii="Sylfaen" w:hAnsi="Sylfaen"/>
          <w:lang w:val="ka-GE"/>
        </w:rPr>
        <w:t xml:space="preserve">რიშზე მომუშავე ექსპერტთა გუნდი მიერ სფეროების მიხედვით. </w:t>
      </w:r>
    </w:p>
    <w:p w14:paraId="34AF3FF5" w14:textId="0C2C3E5F" w:rsidR="003939D9" w:rsidRDefault="00B235A7">
      <w:pPr>
        <w:jc w:val="both"/>
        <w:rPr>
          <w:rFonts w:ascii="Sylfaen" w:hAnsi="Sylfaen"/>
          <w:lang w:val="ka-GE"/>
        </w:rPr>
      </w:pPr>
      <w:r>
        <w:rPr>
          <w:rFonts w:ascii="Sylfaen" w:hAnsi="Sylfaen"/>
          <w:lang w:val="ka-GE"/>
        </w:rPr>
        <w:t xml:space="preserve">მონაწილეების მხრიდან დასმული კითხვებიდან გამომდინარე, </w:t>
      </w:r>
      <w:r w:rsidR="003939D9">
        <w:rPr>
          <w:rFonts w:ascii="Sylfaen" w:hAnsi="Sylfaen"/>
          <w:lang w:val="ka-GE"/>
        </w:rPr>
        <w:t xml:space="preserve">შეხვედრის ნაწილი დაეთმო საკანონმდებლო მოთხოვნებისა და პროცედურული საკითხების მიმოხილვას. მონაწილეებს განემარტათ, რომ სკოპინგის ანგარიში შემუშავდა სწორედ საკანონმდებლო მოთხოვნების გათვალისწინებით და ეთხოვათ წერილობითი სახით შენიშვნების წარმოდგენა კანონით განსაზღვრულ ვადებში. </w:t>
      </w:r>
    </w:p>
    <w:p w14:paraId="4DD436F3" w14:textId="778741D3" w:rsidR="00852840" w:rsidRDefault="003939D9">
      <w:pPr>
        <w:jc w:val="both"/>
        <w:rPr>
          <w:rFonts w:ascii="Sylfaen" w:hAnsi="Sylfaen"/>
          <w:lang w:val="ka-GE"/>
        </w:rPr>
      </w:pPr>
      <w:r>
        <w:rPr>
          <w:rFonts w:ascii="Sylfaen" w:hAnsi="Sylfaen"/>
          <w:lang w:val="ka-GE"/>
        </w:rPr>
        <w:t xml:space="preserve">რაც შეეხება შინაარსობრივ </w:t>
      </w:r>
      <w:r w:rsidR="00852840">
        <w:rPr>
          <w:rFonts w:ascii="Sylfaen" w:hAnsi="Sylfaen"/>
          <w:lang w:val="ka-GE"/>
        </w:rPr>
        <w:t>საკითხებს</w:t>
      </w:r>
      <w:r>
        <w:rPr>
          <w:rFonts w:ascii="Sylfaen" w:hAnsi="Sylfaen"/>
          <w:lang w:val="ka-GE"/>
        </w:rPr>
        <w:t>, მონაწილ</w:t>
      </w:r>
      <w:r w:rsidR="00852840">
        <w:rPr>
          <w:rFonts w:ascii="Sylfaen" w:hAnsi="Sylfaen"/>
          <w:lang w:val="ka-GE"/>
        </w:rPr>
        <w:t>ე</w:t>
      </w:r>
      <w:r>
        <w:rPr>
          <w:rFonts w:ascii="Sylfaen" w:hAnsi="Sylfaen"/>
          <w:lang w:val="ka-GE"/>
        </w:rPr>
        <w:t xml:space="preserve">ების მხრიდან </w:t>
      </w:r>
      <w:r w:rsidR="00852840">
        <w:rPr>
          <w:rFonts w:ascii="Sylfaen" w:hAnsi="Sylfaen"/>
          <w:lang w:val="ka-GE"/>
        </w:rPr>
        <w:t>წამოწეული</w:t>
      </w:r>
      <w:r>
        <w:rPr>
          <w:rFonts w:ascii="Sylfaen" w:hAnsi="Sylfaen"/>
          <w:lang w:val="ka-GE"/>
        </w:rPr>
        <w:t xml:space="preserve"> იქნა ისეთი </w:t>
      </w:r>
      <w:r w:rsidR="00852840">
        <w:rPr>
          <w:rFonts w:ascii="Sylfaen" w:hAnsi="Sylfaen"/>
          <w:lang w:val="ka-GE"/>
        </w:rPr>
        <w:t>თემები</w:t>
      </w:r>
      <w:r>
        <w:rPr>
          <w:rFonts w:ascii="Sylfaen" w:hAnsi="Sylfaen"/>
          <w:lang w:val="ka-GE"/>
        </w:rPr>
        <w:t xml:space="preserve">, როგორიცაა </w:t>
      </w:r>
      <w:r w:rsidR="00852840">
        <w:rPr>
          <w:rFonts w:ascii="Sylfaen" w:hAnsi="Sylfaen"/>
          <w:lang w:val="ka-GE"/>
        </w:rPr>
        <w:t xml:space="preserve">მაგალითად, </w:t>
      </w:r>
      <w:r>
        <w:rPr>
          <w:rFonts w:ascii="Sylfaen" w:hAnsi="Sylfaen"/>
          <w:lang w:val="ka-GE"/>
        </w:rPr>
        <w:t>შეიპ ფაილების წარმოდგენა</w:t>
      </w:r>
      <w:r w:rsidR="00852840">
        <w:rPr>
          <w:rFonts w:ascii="Sylfaen" w:hAnsi="Sylfaen"/>
          <w:lang w:val="ka-GE"/>
        </w:rPr>
        <w:t xml:space="preserve">, ალტერნატიული სცენარების განხილვა, ზოგიერთი </w:t>
      </w:r>
      <w:r w:rsidR="007B7D9C">
        <w:rPr>
          <w:rFonts w:ascii="Sylfaen" w:hAnsi="Sylfaen"/>
          <w:lang w:val="ka-GE"/>
        </w:rPr>
        <w:t>მთავრობის მიერ დეკლარირებული</w:t>
      </w:r>
      <w:r w:rsidR="00852840">
        <w:rPr>
          <w:rFonts w:ascii="Sylfaen" w:hAnsi="Sylfaen"/>
          <w:lang w:val="ka-GE"/>
        </w:rPr>
        <w:t xml:space="preserve"> პროექტის (მაგ. შავი ზღვის გადამცემი ხაზის)</w:t>
      </w:r>
      <w:r>
        <w:rPr>
          <w:rFonts w:ascii="Sylfaen" w:hAnsi="Sylfaen"/>
          <w:lang w:val="ka-GE"/>
        </w:rPr>
        <w:t xml:space="preserve"> </w:t>
      </w:r>
      <w:r w:rsidR="00852840">
        <w:rPr>
          <w:rFonts w:ascii="Sylfaen" w:hAnsi="Sylfaen"/>
          <w:lang w:val="ka-GE"/>
        </w:rPr>
        <w:t xml:space="preserve"> შესახებ ინფორმაციის დამატება, სოციალურად მოწყვლადი მოსახლეობის უფლებებ</w:t>
      </w:r>
      <w:r w:rsidR="007B7D9C">
        <w:rPr>
          <w:rFonts w:ascii="Sylfaen" w:hAnsi="Sylfaen"/>
          <w:lang w:val="ka-GE"/>
        </w:rPr>
        <w:t>ი</w:t>
      </w:r>
      <w:r w:rsidR="00852840">
        <w:rPr>
          <w:rFonts w:ascii="Sylfaen" w:hAnsi="Sylfaen"/>
          <w:lang w:val="ka-GE"/>
        </w:rPr>
        <w:t xml:space="preserve">ს </w:t>
      </w:r>
      <w:r w:rsidR="007B7D9C">
        <w:rPr>
          <w:rFonts w:ascii="Sylfaen" w:hAnsi="Sylfaen"/>
          <w:lang w:val="ka-GE"/>
        </w:rPr>
        <w:t xml:space="preserve">საკითხის ჯეროვნად წარმოჩენა </w:t>
      </w:r>
      <w:r w:rsidR="00852840">
        <w:rPr>
          <w:rFonts w:ascii="Sylfaen" w:hAnsi="Sylfaen"/>
          <w:lang w:val="ka-GE"/>
        </w:rPr>
        <w:t>და ა.შ. მონაწილეთა შეკითხვებზე, კითხვის შინაარსიდან გამომდინარე, პასუხის გაცემა ხდებოდა, როგორც ეკონომიკისა და მდგრადი განვითარების სამინისტროს მხრიდან (ძირითადად სტრატეგიულ დოკუმენტებთან დაკავშირებულ კითხვებზე), ასევე გარემოს დაცვისა და სოფლის მეურნეობის სამინისტრო</w:t>
      </w:r>
      <w:r w:rsidR="007B7D9C">
        <w:rPr>
          <w:rFonts w:ascii="Sylfaen" w:hAnsi="Sylfaen"/>
          <w:lang w:val="ka-GE"/>
        </w:rPr>
        <w:t xml:space="preserve">სა </w:t>
      </w:r>
      <w:r w:rsidR="00852840">
        <w:rPr>
          <w:rFonts w:ascii="Sylfaen" w:hAnsi="Sylfaen"/>
          <w:lang w:val="ka-GE"/>
        </w:rPr>
        <w:t>(პროცედურულ საკითხებზე) და სკოპინგის ანგარიშზე მომუშავე გუნდის წარმომადგენლები</w:t>
      </w:r>
      <w:r w:rsidR="007B7D9C">
        <w:rPr>
          <w:rFonts w:ascii="Sylfaen" w:hAnsi="Sylfaen"/>
          <w:lang w:val="ka-GE"/>
        </w:rPr>
        <w:t xml:space="preserve">ს მიერ </w:t>
      </w:r>
      <w:r w:rsidR="00852840">
        <w:rPr>
          <w:rFonts w:ascii="Sylfaen" w:hAnsi="Sylfaen"/>
          <w:lang w:val="ka-GE"/>
        </w:rPr>
        <w:t>(კონკრეტულ თემატურ საკითხზე).</w:t>
      </w:r>
    </w:p>
    <w:p w14:paraId="39F2EF9E" w14:textId="5C6E808A" w:rsidR="007B385D" w:rsidRDefault="00852840">
      <w:pPr>
        <w:jc w:val="both"/>
      </w:pPr>
      <w:r>
        <w:rPr>
          <w:rFonts w:ascii="Sylfaen" w:hAnsi="Sylfaen"/>
          <w:lang w:val="ka-GE"/>
        </w:rPr>
        <w:t xml:space="preserve">აღნიშნული საჯარო განხილვის ვიდეო ჩანაწერი გაეგზავნათ შეხვედრის მონაწილეებს. </w:t>
      </w:r>
    </w:p>
    <w:p w14:paraId="16FE68CD" w14:textId="77777777" w:rsidR="00A74A57" w:rsidRDefault="00A74A57">
      <w:pPr>
        <w:jc w:val="both"/>
        <w:rPr>
          <w:rFonts w:ascii="Sylfaen" w:hAnsi="Sylfaen"/>
          <w:i/>
          <w:u w:val="single"/>
          <w:lang w:val="ka-GE"/>
        </w:rPr>
      </w:pPr>
    </w:p>
    <w:p w14:paraId="265AC9AD" w14:textId="1AF52DB2" w:rsidR="00603D3A" w:rsidRPr="00B42F39" w:rsidRDefault="007B7D9C">
      <w:pPr>
        <w:jc w:val="both"/>
        <w:rPr>
          <w:rFonts w:ascii="Sylfaen" w:hAnsi="Sylfaen"/>
          <w:i/>
          <w:u w:val="single"/>
          <w:lang w:val="ka-GE"/>
        </w:rPr>
      </w:pPr>
      <w:r>
        <w:rPr>
          <w:rFonts w:ascii="Sylfaen" w:hAnsi="Sylfaen"/>
          <w:i/>
          <w:u w:val="single"/>
          <w:lang w:val="ka-GE"/>
        </w:rPr>
        <w:t>ე</w:t>
      </w:r>
      <w:r w:rsidR="00603D3A" w:rsidRPr="00B42F39">
        <w:rPr>
          <w:rFonts w:ascii="Sylfaen" w:hAnsi="Sylfaen"/>
          <w:i/>
          <w:u w:val="single"/>
          <w:lang w:val="ka-GE"/>
        </w:rPr>
        <w:t>ნერგეტიკულ პროექტებზე გადაწყვეტილების მიღების პროცესში საზოგადოების ინფორმირებისა და მონაწილეობის მექანიზმ</w:t>
      </w:r>
      <w:r w:rsidR="00603D3A">
        <w:rPr>
          <w:rFonts w:ascii="Sylfaen" w:hAnsi="Sylfaen"/>
          <w:i/>
          <w:u w:val="single"/>
          <w:lang w:val="ka-GE"/>
        </w:rPr>
        <w:t>ი</w:t>
      </w:r>
    </w:p>
    <w:p w14:paraId="77E4DBBB" w14:textId="77777777" w:rsidR="001A2B9F" w:rsidRPr="001A2B9F" w:rsidRDefault="00603D3A" w:rsidP="001A2B9F">
      <w:pPr>
        <w:jc w:val="both"/>
        <w:rPr>
          <w:rFonts w:ascii="Sylfaen" w:hAnsi="Sylfaen"/>
          <w:lang w:val="ka-GE"/>
        </w:rPr>
      </w:pPr>
      <w:r w:rsidRPr="00B42F39">
        <w:rPr>
          <w:rFonts w:ascii="Sylfaen" w:hAnsi="Sylfaen"/>
          <w:lang w:val="ka-GE"/>
        </w:rPr>
        <w:t xml:space="preserve">გადაწყვეტილებების მიღების პროცესში საზოგადოების ინფორმირებისა და მონაწილეობის მიმართულებით, საქართველოს ეკონომიკისა და მდგრადი განვითარების სამინისტრო ხელმძღვანელობს საქართველოს კანონმდებლობით. </w:t>
      </w:r>
      <w:r w:rsidR="001A2B9F">
        <w:rPr>
          <w:rFonts w:ascii="Sylfaen" w:hAnsi="Sylfaen"/>
          <w:lang w:val="ka-GE"/>
        </w:rPr>
        <w:t xml:space="preserve">კერძოდ, </w:t>
      </w:r>
      <w:r w:rsidR="001A2B9F" w:rsidRPr="001A2B9F">
        <w:rPr>
          <w:rFonts w:ascii="Sylfaen" w:hAnsi="Sylfaen"/>
          <w:lang w:val="ka-GE"/>
        </w:rPr>
        <w:t xml:space="preserve">ენერგეტიკული პროექტები, რომლებიც ხასიათდებიან მნიშვნელოვანი პოტენციური უარყოფითი ზემოქმედებით გარემოზე ექვემდებარებიან გარემოზე ზემოქმედების შეფასების პროცედურას, რომლის ფარგლებშიც გათვალისწინებულია საზოგადოების მონაწილეობაც. </w:t>
      </w:r>
    </w:p>
    <w:p w14:paraId="0CA52E3F" w14:textId="6907E6EE" w:rsidR="00603D3A" w:rsidRDefault="00603D3A">
      <w:pPr>
        <w:jc w:val="both"/>
        <w:rPr>
          <w:rFonts w:ascii="Sylfaen" w:hAnsi="Sylfaen"/>
          <w:lang w:val="ka-GE"/>
        </w:rPr>
      </w:pPr>
      <w:r w:rsidRPr="00B42F39">
        <w:rPr>
          <w:rFonts w:ascii="Sylfaen" w:hAnsi="Sylfaen"/>
          <w:lang w:val="ka-GE"/>
        </w:rPr>
        <w:t>გარდა ამისა, როგორც ზემოთ იქნა აღწერილი</w:t>
      </w:r>
      <w:r w:rsidR="007B7D9C">
        <w:rPr>
          <w:rFonts w:ascii="Sylfaen" w:hAnsi="Sylfaen"/>
          <w:lang w:val="ka-GE"/>
        </w:rPr>
        <w:t>,</w:t>
      </w:r>
      <w:r w:rsidRPr="00B42F39">
        <w:rPr>
          <w:rFonts w:ascii="Sylfaen" w:hAnsi="Sylfaen"/>
          <w:lang w:val="ka-GE"/>
        </w:rPr>
        <w:t xml:space="preserve"> არსებობს პრაქტიკა, როცა სამინისტრო საკუთარი ინიციატივით აწყობს საჯარო კონსულტაციებს/განხილვებს დაინტერესებულ მხარეებთან ამა თუ იმ საკითხზე საქართველოს მოსახლეობის მაღალი ინტერესიდან გამომდინარე. </w:t>
      </w:r>
    </w:p>
    <w:p w14:paraId="33747C1A" w14:textId="77777777" w:rsidR="001A2B9F" w:rsidRDefault="001A2B9F">
      <w:pPr>
        <w:jc w:val="both"/>
        <w:rPr>
          <w:rFonts w:ascii="Sylfaen" w:hAnsi="Sylfaen"/>
          <w:lang w:val="ka-GE"/>
        </w:rPr>
      </w:pPr>
    </w:p>
    <w:p w14:paraId="16C9C5DB" w14:textId="77777777" w:rsidR="001A2B9F" w:rsidRPr="00B42F39" w:rsidRDefault="001A2B9F">
      <w:pPr>
        <w:jc w:val="both"/>
        <w:rPr>
          <w:rFonts w:ascii="Sylfaen" w:hAnsi="Sylfaen"/>
          <w:lang w:val="ka-GE"/>
        </w:rPr>
      </w:pPr>
    </w:p>
    <w:p w14:paraId="1BF42C01" w14:textId="77777777" w:rsidR="007E52FC" w:rsidRDefault="007E52FC">
      <w:pPr>
        <w:jc w:val="both"/>
        <w:rPr>
          <w:lang w:val="ka-GE"/>
        </w:rPr>
      </w:pPr>
    </w:p>
    <w:p w14:paraId="0148D791" w14:textId="1FA072CC" w:rsidR="007E52FC" w:rsidRDefault="007E52FC">
      <w:pPr>
        <w:jc w:val="both"/>
        <w:rPr>
          <w:lang w:val="ka-GE"/>
        </w:rPr>
      </w:pPr>
    </w:p>
    <w:sectPr w:rsidR="007E52FC" w:rsidSect="00B42F39">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97A07" w16cex:dateUtc="2023-09-11T07:35:00Z"/>
  <w16cex:commentExtensible w16cex:durableId="28A98290" w16cex:dateUtc="2023-09-11T08:12:00Z"/>
  <w16cex:commentExtensible w16cex:durableId="28A9A810" w16cex:dateUtc="2023-09-11T10:52:00Z"/>
  <w16cex:commentExtensible w16cex:durableId="28A9A5BD" w16cex:dateUtc="2023-09-11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3368C1" w16cid:durableId="28A9791E"/>
  <w16cid:commentId w16cid:paraId="5E0220E9" w16cid:durableId="28A97A07"/>
  <w16cid:commentId w16cid:paraId="7EF64091" w16cid:durableId="28A9791F"/>
  <w16cid:commentId w16cid:paraId="4AD4FC06" w16cid:durableId="28A98290"/>
  <w16cid:commentId w16cid:paraId="1914434D" w16cid:durableId="28A97920"/>
  <w16cid:commentId w16cid:paraId="022A469D" w16cid:durableId="28A9A810"/>
  <w16cid:commentId w16cid:paraId="54AF00DF" w16cid:durableId="28A97921"/>
  <w16cid:commentId w16cid:paraId="77138401" w16cid:durableId="28A9A5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6440D" w14:textId="77777777" w:rsidR="00947A05" w:rsidRDefault="00947A05" w:rsidP="001C23E9">
      <w:pPr>
        <w:spacing w:after="0" w:line="240" w:lineRule="auto"/>
      </w:pPr>
      <w:r>
        <w:separator/>
      </w:r>
    </w:p>
  </w:endnote>
  <w:endnote w:type="continuationSeparator" w:id="0">
    <w:p w14:paraId="7E34D888" w14:textId="77777777" w:rsidR="00947A05" w:rsidRDefault="00947A05" w:rsidP="001C2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723275"/>
      <w:docPartObj>
        <w:docPartGallery w:val="Page Numbers (Bottom of Page)"/>
        <w:docPartUnique/>
      </w:docPartObj>
    </w:sdtPr>
    <w:sdtEndPr>
      <w:rPr>
        <w:noProof/>
      </w:rPr>
    </w:sdtEndPr>
    <w:sdtContent>
      <w:p w14:paraId="3F28BC8A" w14:textId="5E2089E7" w:rsidR="00603D3A" w:rsidRDefault="00603D3A">
        <w:pPr>
          <w:pStyle w:val="Footer"/>
          <w:jc w:val="right"/>
        </w:pPr>
        <w:r>
          <w:fldChar w:fldCharType="begin"/>
        </w:r>
        <w:r>
          <w:instrText xml:space="preserve"> PAGE   \* MERGEFORMAT </w:instrText>
        </w:r>
        <w:r>
          <w:fldChar w:fldCharType="separate"/>
        </w:r>
        <w:r w:rsidR="00AA7F9B">
          <w:rPr>
            <w:noProof/>
          </w:rPr>
          <w:t>1</w:t>
        </w:r>
        <w:r>
          <w:rPr>
            <w:noProof/>
          </w:rPr>
          <w:fldChar w:fldCharType="end"/>
        </w:r>
      </w:p>
    </w:sdtContent>
  </w:sdt>
  <w:p w14:paraId="5AB2E360" w14:textId="77777777" w:rsidR="00603D3A" w:rsidRDefault="00603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1CF8D" w14:textId="77777777" w:rsidR="00947A05" w:rsidRDefault="00947A05" w:rsidP="001C23E9">
      <w:pPr>
        <w:spacing w:after="0" w:line="240" w:lineRule="auto"/>
      </w:pPr>
      <w:r>
        <w:separator/>
      </w:r>
    </w:p>
  </w:footnote>
  <w:footnote w:type="continuationSeparator" w:id="0">
    <w:p w14:paraId="08C72EE5" w14:textId="77777777" w:rsidR="00947A05" w:rsidRDefault="00947A05" w:rsidP="001C2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7FE"/>
    <w:multiLevelType w:val="multilevel"/>
    <w:tmpl w:val="A2229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5207C8"/>
    <w:multiLevelType w:val="hybridMultilevel"/>
    <w:tmpl w:val="5654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866BA"/>
    <w:multiLevelType w:val="multilevel"/>
    <w:tmpl w:val="885EF1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B34151"/>
    <w:multiLevelType w:val="multilevel"/>
    <w:tmpl w:val="F4FC05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7B08CA"/>
    <w:multiLevelType w:val="hybridMultilevel"/>
    <w:tmpl w:val="9EF0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E2CF5"/>
    <w:multiLevelType w:val="multilevel"/>
    <w:tmpl w:val="D1461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4D73C1"/>
    <w:multiLevelType w:val="multilevel"/>
    <w:tmpl w:val="001EC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75017E"/>
    <w:multiLevelType w:val="multilevel"/>
    <w:tmpl w:val="ED682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7456F6"/>
    <w:multiLevelType w:val="hybridMultilevel"/>
    <w:tmpl w:val="5C2E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1"/>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5D"/>
    <w:rsid w:val="000125C6"/>
    <w:rsid w:val="0003601E"/>
    <w:rsid w:val="000A5595"/>
    <w:rsid w:val="000A69E1"/>
    <w:rsid w:val="000A77D8"/>
    <w:rsid w:val="000D3730"/>
    <w:rsid w:val="0010013A"/>
    <w:rsid w:val="00112B71"/>
    <w:rsid w:val="00161D92"/>
    <w:rsid w:val="00182B1F"/>
    <w:rsid w:val="001969A0"/>
    <w:rsid w:val="001A2B9F"/>
    <w:rsid w:val="001C23E9"/>
    <w:rsid w:val="00235901"/>
    <w:rsid w:val="002A3B09"/>
    <w:rsid w:val="002A58A2"/>
    <w:rsid w:val="002E2D2E"/>
    <w:rsid w:val="00376F06"/>
    <w:rsid w:val="003939D9"/>
    <w:rsid w:val="003A5418"/>
    <w:rsid w:val="004275FE"/>
    <w:rsid w:val="004A52C5"/>
    <w:rsid w:val="004D215F"/>
    <w:rsid w:val="004F2E6A"/>
    <w:rsid w:val="004F53B9"/>
    <w:rsid w:val="0055412A"/>
    <w:rsid w:val="005E326E"/>
    <w:rsid w:val="00603D3A"/>
    <w:rsid w:val="00627AAF"/>
    <w:rsid w:val="006514DC"/>
    <w:rsid w:val="006565F0"/>
    <w:rsid w:val="00684714"/>
    <w:rsid w:val="006F457D"/>
    <w:rsid w:val="007B385D"/>
    <w:rsid w:val="007B7D9C"/>
    <w:rsid w:val="007E52FC"/>
    <w:rsid w:val="00852840"/>
    <w:rsid w:val="008961C2"/>
    <w:rsid w:val="008D3B86"/>
    <w:rsid w:val="008E53E0"/>
    <w:rsid w:val="009332B3"/>
    <w:rsid w:val="00947A05"/>
    <w:rsid w:val="009A4066"/>
    <w:rsid w:val="009B3578"/>
    <w:rsid w:val="009B6507"/>
    <w:rsid w:val="00A2735C"/>
    <w:rsid w:val="00A74A57"/>
    <w:rsid w:val="00A924BF"/>
    <w:rsid w:val="00AA7F9B"/>
    <w:rsid w:val="00AC0A37"/>
    <w:rsid w:val="00AD45FE"/>
    <w:rsid w:val="00B235A7"/>
    <w:rsid w:val="00B36F41"/>
    <w:rsid w:val="00B42F39"/>
    <w:rsid w:val="00B45B9F"/>
    <w:rsid w:val="00B57F72"/>
    <w:rsid w:val="00B90087"/>
    <w:rsid w:val="00BA341E"/>
    <w:rsid w:val="00C027CE"/>
    <w:rsid w:val="00C5643E"/>
    <w:rsid w:val="00C66027"/>
    <w:rsid w:val="00D037FC"/>
    <w:rsid w:val="00D202DA"/>
    <w:rsid w:val="00D81299"/>
    <w:rsid w:val="00DA5D8A"/>
    <w:rsid w:val="00DC45E7"/>
    <w:rsid w:val="00E359E8"/>
    <w:rsid w:val="00E544F2"/>
    <w:rsid w:val="00E97C3F"/>
    <w:rsid w:val="00F10486"/>
    <w:rsid w:val="00F43ACA"/>
    <w:rsid w:val="00F53225"/>
    <w:rsid w:val="00F84C0A"/>
    <w:rsid w:val="00FA5916"/>
    <w:rsid w:val="00FA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3B33B"/>
  <w15:docId w15:val="{D0AB7ECA-0EFC-434F-963D-B4174D6B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03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uiPriority w:val="99"/>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uiPriority w:val="99"/>
    <w:rPr>
      <w:color w:val="605E5C"/>
      <w:shd w:val="clear" w:color="auto" w:fill="E1DFDD"/>
    </w:rPr>
  </w:style>
  <w:style w:type="paragraph" w:styleId="EndnoteText">
    <w:name w:val="endnote text"/>
    <w:basedOn w:val="Normal"/>
    <w:link w:val="EndnoteTextChar"/>
    <w:uiPriority w:val="99"/>
    <w:semiHidden/>
    <w:unhideWhenUsed/>
    <w:rsid w:val="00182B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2B1F"/>
    <w:rPr>
      <w:sz w:val="20"/>
      <w:szCs w:val="20"/>
    </w:rPr>
  </w:style>
  <w:style w:type="character" w:styleId="EndnoteReference">
    <w:name w:val="endnote reference"/>
    <w:basedOn w:val="DefaultParagraphFont"/>
    <w:uiPriority w:val="99"/>
    <w:semiHidden/>
    <w:unhideWhenUsed/>
    <w:rsid w:val="00182B1F"/>
    <w:rPr>
      <w:vertAlign w:val="superscript"/>
    </w:rPr>
  </w:style>
  <w:style w:type="paragraph" w:styleId="NormalWeb">
    <w:name w:val="Normal (Web)"/>
    <w:basedOn w:val="Normal"/>
    <w:uiPriority w:val="99"/>
    <w:semiHidden/>
    <w:unhideWhenUsed/>
    <w:rsid w:val="00E544F2"/>
    <w:pPr>
      <w:spacing w:after="0" w:line="240" w:lineRule="auto"/>
    </w:pPr>
    <w:rPr>
      <w:rFonts w:ascii="Times New Roman" w:eastAsiaTheme="minorHAnsi" w:hAnsi="Times New Roman" w:cs="Times New Roman"/>
      <w:sz w:val="24"/>
      <w:szCs w:val="24"/>
    </w:rPr>
  </w:style>
  <w:style w:type="paragraph" w:customStyle="1" w:styleId="xmsonormal">
    <w:name w:val="x_msonormal"/>
    <w:basedOn w:val="Normal"/>
    <w:uiPriority w:val="99"/>
    <w:semiHidden/>
    <w:rsid w:val="00D202DA"/>
    <w:pPr>
      <w:spacing w:after="0" w:line="240" w:lineRule="auto"/>
    </w:pPr>
    <w:rPr>
      <w:rFonts w:eastAsiaTheme="minorHAnsi" w:cs="Calibri"/>
    </w:rPr>
  </w:style>
  <w:style w:type="paragraph" w:styleId="Header">
    <w:name w:val="header"/>
    <w:basedOn w:val="Normal"/>
    <w:link w:val="HeaderChar"/>
    <w:uiPriority w:val="99"/>
    <w:unhideWhenUsed/>
    <w:rsid w:val="00603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D3A"/>
  </w:style>
  <w:style w:type="paragraph" w:styleId="Footer">
    <w:name w:val="footer"/>
    <w:basedOn w:val="Normal"/>
    <w:link w:val="FooterChar"/>
    <w:uiPriority w:val="99"/>
    <w:unhideWhenUsed/>
    <w:rsid w:val="00603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D3A"/>
  </w:style>
  <w:style w:type="paragraph" w:styleId="PlainText">
    <w:name w:val="Plain Text"/>
    <w:basedOn w:val="Normal"/>
    <w:link w:val="PlainTextChar"/>
    <w:uiPriority w:val="99"/>
    <w:semiHidden/>
    <w:unhideWhenUsed/>
    <w:rsid w:val="001A2B9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A2B9F"/>
    <w:rPr>
      <w:rFonts w:eastAsiaTheme="minorHAnsi" w:cstheme="minorBidi"/>
      <w:szCs w:val="21"/>
    </w:rPr>
  </w:style>
  <w:style w:type="character" w:customStyle="1" w:styleId="Heading2Char">
    <w:name w:val="Heading 2 Char"/>
    <w:basedOn w:val="DefaultParagraphFont"/>
    <w:link w:val="Heading2"/>
    <w:uiPriority w:val="9"/>
    <w:rsid w:val="00D037F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33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cd:customData xmlns="wpsx://www.wps.xxx/android/officeDocument/2013/mofficeCustomData" xmlns:mcd="wpsx://www.wps.xxx/android/officeDocument/2013/mofficeCustomData" version="2">
  <mcd:comments/>
</mcd: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6B654-BCA3-489F-8E05-CBAAECDF4D48}">
  <ds:schemaRefs>
    <ds:schemaRef ds:uri="wpsx://www.wps.xxx/android/officeDocument/2013/mofficeCustomData"/>
  </ds:schemaRefs>
</ds:datastoreItem>
</file>

<file path=customXml/itemProps2.xml><?xml version="1.0" encoding="utf-8"?>
<ds:datastoreItem xmlns:ds="http://schemas.openxmlformats.org/officeDocument/2006/customXml" ds:itemID="{6A6B8186-D008-43DF-B0E0-2333A974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MoESD</dc:creator>
  <cp:lastModifiedBy>Khatuna Gogaladze</cp:lastModifiedBy>
  <cp:revision>2</cp:revision>
  <cp:lastPrinted>2023-04-26T06:33:00Z</cp:lastPrinted>
  <dcterms:created xsi:type="dcterms:W3CDTF">2023-10-11T21:48:00Z</dcterms:created>
  <dcterms:modified xsi:type="dcterms:W3CDTF">2023-10-11T21:48:00Z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2023-08-14T06:54:40Z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fc1f0cd4-caa9-400a-93d4-b78322719262</vt:lpwstr>
  </property>
  <property fmtid="{D5CDD505-2E9C-101B-9397-08002B2CF9AE}" pid="8" name="MSIP_Label_ea60d57e-af5b-4752-ac57-3e4f28ca11dc_ContentBits">
    <vt:lpwstr>0</vt:lpwstr>
  </property>
</Properties>
</file>